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r w:rsidDel="00000000" w:rsidR="00000000" w:rsidRPr="00000000">
        <w:rPr>
          <w:rtl w:val="0"/>
        </w:rPr>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4"/>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D">
      <w:pPr>
        <w:keepNext w:val="1"/>
        <w:numPr>
          <w:ilvl w:val="1"/>
          <w:numId w:val="4"/>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9026.0" w:type="dxa"/>
        <w:jc w:val="left"/>
        <w:tblLayout w:type="fixed"/>
        <w:tblLook w:val="0000"/>
      </w:tblPr>
      <w:tblGrid>
        <w:gridCol w:w="2917"/>
        <w:gridCol w:w="6109"/>
        <w:tblGridChange w:id="0">
          <w:tblGrid>
            <w:gridCol w:w="2917"/>
            <w:gridCol w:w="6109"/>
          </w:tblGrid>
        </w:tblGridChange>
      </w:tblGrid>
      <w:tr>
        <w:trPr>
          <w:cantSplit w:val="0"/>
          <w:tblHeader w:val="0"/>
        </w:trPr>
        <w:tc>
          <w:tcPr>
            <w:shd w:fill="auto" w:val="clear"/>
          </w:tcPr>
          <w:p w:rsidR="00000000" w:rsidDel="00000000" w:rsidP="00000000" w:rsidRDefault="00000000" w:rsidRPr="00000000" w14:paraId="0000000E">
            <w:pP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tc>
        <w:tc>
          <w:tcPr>
            <w:shd w:fill="auto" w:val="clear"/>
          </w:tcPr>
          <w:p w:rsidR="00000000" w:rsidDel="00000000" w:rsidP="00000000" w:rsidRDefault="00000000" w:rsidRPr="00000000" w14:paraId="0000000F">
            <w:pPr>
              <w:tabs>
                <w:tab w:val="left" w:pos="-179"/>
                <w:tab w:val="left"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0">
            <w:pPr>
              <w:tabs>
                <w:tab w:val="left" w:pos="-179"/>
                <w:tab w:val="left" w:pos="-9"/>
              </w:tabs>
              <w:spacing w:after="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shd w:fill="auto" w:val="clear"/>
          </w:tcPr>
          <w:p w:rsidR="00000000" w:rsidDel="00000000" w:rsidP="00000000" w:rsidRDefault="00000000" w:rsidRPr="00000000" w14:paraId="00000012">
            <w:pPr>
              <w:tabs>
                <w:tab w:val="left" w:pos="-179"/>
                <w:tab w:val="left"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013">
            <w:pPr>
              <w:numPr>
                <w:ilvl w:val="1"/>
                <w:numId w:val="2"/>
              </w:numPr>
              <w:tabs>
                <w:tab w:val="left" w:pos="-576"/>
                <w:tab w:val="left" w:pos="144"/>
              </w:tabs>
              <w:spacing w:after="120" w:lineRule="auto"/>
              <w:ind w:left="720" w:hanging="545"/>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4">
            <w:pPr>
              <w:spacing w:after="0" w:lineRule="auto"/>
              <w:ind w:left="706"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5">
            <w:pPr>
              <w:numPr>
                <w:ilvl w:val="1"/>
                <w:numId w:val="2"/>
              </w:numPr>
              <w:tabs>
                <w:tab w:val="left" w:pos="-576"/>
                <w:tab w:val="left" w:pos="144"/>
              </w:tabs>
              <w:spacing w:after="120" w:lineRule="auto"/>
              <w:ind w:left="720" w:hanging="545"/>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6">
            <w:pPr>
              <w:spacing w:after="0" w:lineRule="auto"/>
              <w:ind w:left="706"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7">
            <w:pPr>
              <w:numPr>
                <w:ilvl w:val="1"/>
                <w:numId w:val="2"/>
              </w:numPr>
              <w:tabs>
                <w:tab w:val="left" w:pos="-576"/>
                <w:tab w:val="left" w:pos="144"/>
              </w:tabs>
              <w:spacing w:after="120" w:lineRule="auto"/>
              <w:ind w:left="720" w:hanging="545"/>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8">
            <w:pPr>
              <w:spacing w:after="0" w:lineRule="auto"/>
              <w:ind w:left="706"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9">
            <w:pPr>
              <w:numPr>
                <w:ilvl w:val="1"/>
                <w:numId w:val="2"/>
              </w:numPr>
              <w:tabs>
                <w:tab w:val="left" w:pos="-576"/>
                <w:tab w:val="left" w:pos="144"/>
              </w:tabs>
              <w:spacing w:after="120" w:lineRule="auto"/>
              <w:ind w:left="720" w:hanging="545"/>
              <w:rPr/>
            </w:pPr>
            <w:r w:rsidDel="00000000" w:rsidR="00000000" w:rsidRPr="00000000">
              <w:rPr>
                <w:rFonts w:ascii="Arial" w:cs="Arial" w:eastAsia="Arial" w:hAnsi="Arial"/>
                <w:sz w:val="24"/>
                <w:szCs w:val="24"/>
                <w:rtl w:val="0"/>
              </w:rPr>
              <w:t xml:space="preserve">compensation for less favourable treatment of part-time workers or fixed term employees;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A">
            <w:pPr>
              <w:spacing w:after="0" w:lineRule="auto"/>
              <w:ind w:left="706"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B">
            <w:pPr>
              <w:numPr>
                <w:ilvl w:val="1"/>
                <w:numId w:val="2"/>
              </w:numPr>
              <w:tabs>
                <w:tab w:val="left" w:pos="-576"/>
                <w:tab w:val="left" w:pos="144"/>
              </w:tabs>
              <w:spacing w:after="120" w:lineRule="auto"/>
              <w:ind w:left="720" w:hanging="545"/>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C">
            <w:pPr>
              <w:keepNext w:val="1"/>
              <w:spacing w:after="0" w:lineRule="auto"/>
              <w:ind w:left="706"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D">
            <w:pPr>
              <w:numPr>
                <w:ilvl w:val="1"/>
                <w:numId w:val="2"/>
              </w:numPr>
              <w:tabs>
                <w:tab w:val="left" w:pos="-576"/>
                <w:tab w:val="left" w:pos="144"/>
              </w:tabs>
              <w:spacing w:after="120" w:lineRule="auto"/>
              <w:ind w:left="720" w:hanging="545"/>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E">
            <w:pPr>
              <w:keepNext w:val="1"/>
              <w:spacing w:after="0" w:lineRule="auto"/>
              <w:ind w:left="706"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F">
            <w:pPr>
              <w:numPr>
                <w:ilvl w:val="1"/>
                <w:numId w:val="2"/>
              </w:numPr>
              <w:tabs>
                <w:tab w:val="left" w:pos="-576"/>
                <w:tab w:val="left" w:pos="144"/>
              </w:tabs>
              <w:spacing w:after="120" w:lineRule="auto"/>
              <w:ind w:left="720" w:hanging="545"/>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0">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shd w:fill="auto" w:val="clear"/>
          </w:tcPr>
          <w:p w:rsidR="00000000" w:rsidDel="00000000" w:rsidP="00000000" w:rsidRDefault="00000000" w:rsidRPr="00000000" w14:paraId="0000002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shd w:fill="auto" w:val="clear"/>
          </w:tcPr>
          <w:p w:rsidR="00000000" w:rsidDel="00000000" w:rsidP="00000000" w:rsidRDefault="00000000" w:rsidRPr="00000000" w14:paraId="0000002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shd w:fill="auto" w:val="clear"/>
          </w:tcPr>
          <w:p w:rsidR="00000000" w:rsidDel="00000000" w:rsidP="00000000" w:rsidRDefault="00000000" w:rsidRPr="00000000" w14:paraId="00000023">
            <w:pPr>
              <w:tabs>
                <w:tab w:val="left" w:pos="34"/>
              </w:tabs>
              <w:spacing w:after="120" w:before="120" w:lineRule="auto"/>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r w:rsidDel="00000000" w:rsidR="00000000" w:rsidRPr="00000000">
              <w:rPr>
                <w:rtl w:val="0"/>
              </w:rPr>
            </w:r>
          </w:p>
          <w:p w:rsidR="00000000" w:rsidDel="00000000" w:rsidP="00000000" w:rsidRDefault="00000000" w:rsidRPr="00000000" w14:paraId="00000024">
            <w:pPr>
              <w:numPr>
                <w:ilvl w:val="5"/>
                <w:numId w:val="2"/>
              </w:numPr>
              <w:tabs>
                <w:tab w:val="left"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5">
            <w:pPr>
              <w:numPr>
                <w:ilvl w:val="5"/>
                <w:numId w:val="2"/>
              </w:numPr>
              <w:tabs>
                <w:tab w:val="left"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shd w:fill="auto" w:val="clear"/>
          </w:tcPr>
          <w:p w:rsidR="00000000" w:rsidDel="00000000" w:rsidP="00000000" w:rsidRDefault="00000000" w:rsidRPr="00000000" w14:paraId="0000002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shd w:fill="auto" w:val="clear"/>
          </w:tcPr>
          <w:p w:rsidR="00000000" w:rsidDel="00000000" w:rsidP="00000000" w:rsidRDefault="00000000" w:rsidRPr="00000000" w14:paraId="00000027">
            <w:pPr>
              <w:tabs>
                <w:tab w:val="left" w:pos="34"/>
              </w:tabs>
              <w:spacing w:after="120" w:before="120" w:lineRule="auto"/>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8">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shd w:fill="auto" w:val="clear"/>
          </w:tcPr>
          <w:p w:rsidR="00000000" w:rsidDel="00000000" w:rsidP="00000000" w:rsidRDefault="00000000" w:rsidRPr="00000000" w14:paraId="0000002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shd w:fill="auto" w:val="clear"/>
          </w:tcPr>
          <w:p w:rsidR="00000000" w:rsidDel="00000000" w:rsidP="00000000" w:rsidRDefault="00000000" w:rsidRPr="00000000" w14:paraId="0000002A">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shd w:fill="auto" w:val="clear"/>
          </w:tcPr>
          <w:p w:rsidR="00000000" w:rsidDel="00000000" w:rsidP="00000000" w:rsidRDefault="00000000" w:rsidRPr="00000000" w14:paraId="0000002B">
            <w:pPr>
              <w:tabs>
                <w:tab w:val="left"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transfer of employment to which the Employment Regulations applies;</w:t>
            </w:r>
          </w:p>
        </w:tc>
      </w:tr>
      <w:tr>
        <w:trPr>
          <w:cantSplit w:val="0"/>
          <w:tblHeader w:val="0"/>
        </w:trPr>
        <w:tc>
          <w:tcPr>
            <w:shd w:fill="auto" w:val="clear"/>
          </w:tcPr>
          <w:p w:rsidR="00000000" w:rsidDel="00000000" w:rsidP="00000000" w:rsidRDefault="00000000" w:rsidRPr="00000000" w14:paraId="0000002C">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shd w:fill="auto" w:val="clear"/>
          </w:tcPr>
          <w:p w:rsidR="00000000" w:rsidDel="00000000" w:rsidP="00000000" w:rsidRDefault="00000000" w:rsidRPr="00000000" w14:paraId="0000002D">
            <w:pPr>
              <w:tabs>
                <w:tab w:val="left"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trPr>
          <w:cantSplit w:val="0"/>
          <w:tblHeader w:val="0"/>
        </w:trPr>
        <w:tc>
          <w:tcPr>
            <w:shd w:fill="auto" w:val="clear"/>
          </w:tcPr>
          <w:p w:rsidR="00000000" w:rsidDel="00000000" w:rsidP="00000000" w:rsidRDefault="00000000" w:rsidRPr="00000000" w14:paraId="0000002E">
            <w:pPr>
              <w:keepNext w:val="1"/>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shd w:fill="auto" w:val="clear"/>
          </w:tcPr>
          <w:p w:rsidR="00000000" w:rsidDel="00000000" w:rsidP="00000000" w:rsidRDefault="00000000" w:rsidRPr="00000000" w14:paraId="0000002F">
            <w:pPr>
              <w:keepNext w:val="1"/>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0">
            <w:pPr>
              <w:keepNext w:val="1"/>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0"/>
          <w:tblHeader w:val="0"/>
        </w:trPr>
        <w:tc>
          <w:tcPr>
            <w:shd w:fill="auto" w:val="clear"/>
          </w:tcPr>
          <w:p w:rsidR="00000000" w:rsidDel="00000000" w:rsidP="00000000" w:rsidRDefault="00000000" w:rsidRPr="00000000" w14:paraId="00000031">
            <w:pP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2">
            <w:pP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0"/>
          <w:tblHeader w:val="0"/>
        </w:trPr>
        <w:tc>
          <w:tcPr>
            <w:shd w:fill="auto" w:val="clear"/>
          </w:tcPr>
          <w:p w:rsidR="00000000" w:rsidDel="00000000" w:rsidP="00000000" w:rsidRDefault="00000000" w:rsidRPr="00000000" w14:paraId="00000033">
            <w:pP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4">
            <w:pP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0"/>
          <w:tblHeader w:val="0"/>
        </w:trPr>
        <w:tc>
          <w:tcPr>
            <w:shd w:fill="auto" w:val="clear"/>
          </w:tcPr>
          <w:p w:rsidR="00000000" w:rsidDel="00000000" w:rsidP="00000000" w:rsidRDefault="00000000" w:rsidRPr="00000000" w14:paraId="00000035">
            <w:pP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6">
            <w:pP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shd w:fill="auto" w:val="clear"/>
          </w:tcPr>
          <w:p w:rsidR="00000000" w:rsidDel="00000000" w:rsidP="00000000" w:rsidRDefault="00000000" w:rsidRPr="00000000" w14:paraId="00000037">
            <w:pP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8">
            <w:pP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0"/>
          <w:tblHeader w:val="0"/>
        </w:trPr>
        <w:tc>
          <w:tcPr>
            <w:shd w:fill="auto" w:val="clear"/>
          </w:tcPr>
          <w:p w:rsidR="00000000" w:rsidDel="00000000" w:rsidP="00000000" w:rsidRDefault="00000000" w:rsidRPr="00000000" w14:paraId="00000039">
            <w:pP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A">
            <w:pP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shd w:fill="auto" w:val="clear"/>
          </w:tcPr>
          <w:p w:rsidR="00000000" w:rsidDel="00000000" w:rsidP="00000000" w:rsidRDefault="00000000" w:rsidRPr="00000000" w14:paraId="0000003B">
            <w:pP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C">
            <w:pP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shd w:fill="auto" w:val="clear"/>
          </w:tcPr>
          <w:p w:rsidR="00000000" w:rsidDel="00000000" w:rsidP="00000000" w:rsidRDefault="00000000" w:rsidRPr="00000000" w14:paraId="0000003D">
            <w:pP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E">
            <w:pP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shd w:fill="auto" w:val="clear"/>
          </w:tcPr>
          <w:p w:rsidR="00000000" w:rsidDel="00000000" w:rsidP="00000000" w:rsidRDefault="00000000" w:rsidRPr="00000000" w14:paraId="0000003F">
            <w:pP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40">
            <w:pP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shd w:fill="auto" w:val="clear"/>
          </w:tcPr>
          <w:p w:rsidR="00000000" w:rsidDel="00000000" w:rsidP="00000000" w:rsidRDefault="00000000" w:rsidRPr="00000000" w14:paraId="00000041">
            <w:pP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2">
            <w:pPr>
              <w:spacing w:after="120" w:before="120" w:lineRule="auto"/>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43">
            <w:pP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0"/>
          <w:tblHeader w:val="0"/>
        </w:trPr>
        <w:tc>
          <w:tcPr>
            <w:shd w:fill="auto" w:val="clear"/>
          </w:tcPr>
          <w:p w:rsidR="00000000" w:rsidDel="00000000" w:rsidP="00000000" w:rsidRDefault="00000000" w:rsidRPr="00000000" w14:paraId="0000004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shd w:fill="auto" w:val="clear"/>
          </w:tcPr>
          <w:p w:rsidR="00000000" w:rsidDel="00000000" w:rsidP="00000000" w:rsidRDefault="00000000" w:rsidRPr="00000000" w14:paraId="00000045">
            <w:pPr>
              <w:tabs>
                <w:tab w:val="left"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0"/>
          <w:tblHeader w:val="0"/>
        </w:trPr>
        <w:tc>
          <w:tcPr>
            <w:shd w:fill="auto" w:val="clear"/>
          </w:tcPr>
          <w:p w:rsidR="00000000" w:rsidDel="00000000" w:rsidP="00000000" w:rsidRDefault="00000000" w:rsidRPr="00000000" w14:paraId="0000004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shd w:fill="auto" w:val="clear"/>
          </w:tcPr>
          <w:p w:rsidR="00000000" w:rsidDel="00000000" w:rsidP="00000000" w:rsidRDefault="00000000" w:rsidRPr="00000000" w14:paraId="00000047">
            <w:pP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shd w:fill="auto" w:val="clear"/>
          </w:tcPr>
          <w:p w:rsidR="00000000" w:rsidDel="00000000" w:rsidP="00000000" w:rsidRDefault="00000000" w:rsidRPr="00000000" w14:paraId="00000048">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shd w:fill="auto" w:val="clear"/>
          </w:tcPr>
          <w:p w:rsidR="00000000" w:rsidDel="00000000" w:rsidP="00000000" w:rsidRDefault="00000000" w:rsidRPr="00000000" w14:paraId="00000049">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shd w:fill="auto" w:val="clear"/>
          </w:tcPr>
          <w:p w:rsidR="00000000" w:rsidDel="00000000" w:rsidP="00000000" w:rsidRDefault="00000000" w:rsidRPr="00000000" w14:paraId="0000004A">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shd w:fill="auto" w:val="clear"/>
          </w:tcPr>
          <w:p w:rsidR="00000000" w:rsidDel="00000000" w:rsidP="00000000" w:rsidRDefault="00000000" w:rsidRPr="00000000" w14:paraId="0000004B">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0"/>
          <w:tblHeader w:val="0"/>
        </w:trPr>
        <w:tc>
          <w:tcPr>
            <w:shd w:fill="auto" w:val="clear"/>
          </w:tcPr>
          <w:p w:rsidR="00000000" w:rsidDel="00000000" w:rsidP="00000000" w:rsidRDefault="00000000" w:rsidRPr="00000000" w14:paraId="0000004C">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Former Supplier Employees"</w:t>
            </w:r>
          </w:p>
        </w:tc>
        <w:tc>
          <w:tcPr>
            <w:shd w:fill="auto" w:val="clear"/>
          </w:tcPr>
          <w:p w:rsidR="00000000" w:rsidDel="00000000" w:rsidP="00000000" w:rsidRDefault="00000000" w:rsidRPr="00000000" w14:paraId="0000004D">
            <w:pP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p>
        </w:tc>
      </w:tr>
    </w:tbl>
    <w:p w:rsidR="00000000" w:rsidDel="00000000" w:rsidP="00000000" w:rsidRDefault="00000000" w:rsidRPr="00000000" w14:paraId="0000004E">
      <w:pPr>
        <w:keepNext w:val="1"/>
        <w:numPr>
          <w:ilvl w:val="0"/>
          <w:numId w:val="4"/>
        </w:numPr>
        <w:spacing w:before="120" w:lineRule="auto"/>
        <w:ind w:left="720" w:hanging="720"/>
        <w:rPr>
          <w:color w:val="000000"/>
        </w:rPr>
      </w:pPr>
      <w:r w:rsidDel="00000000" w:rsidR="00000000" w:rsidRPr="00000000">
        <w:rPr>
          <w:rFonts w:ascii="Arial" w:cs="Arial" w:eastAsia="Arial" w:hAnsi="Arial"/>
          <w:b w:val="1"/>
          <w:smallCaps w:val="1"/>
          <w:color w:val="000000"/>
          <w:sz w:val="24"/>
          <w:szCs w:val="24"/>
          <w:rtl w:val="0"/>
        </w:rPr>
        <w:t xml:space="preserve">INTERPRETATION</w:t>
      </w:r>
      <w:r w:rsidDel="00000000" w:rsidR="00000000" w:rsidRPr="00000000">
        <w:rPr>
          <w:rtl w:val="0"/>
        </w:rPr>
      </w:r>
    </w:p>
    <w:p w:rsidR="00000000" w:rsidDel="00000000" w:rsidP="00000000" w:rsidRDefault="00000000" w:rsidRPr="00000000" w14:paraId="0000004F">
      <w:pPr>
        <w:keepNext w:val="1"/>
        <w:numPr>
          <w:ilvl w:val="1"/>
          <w:numId w:val="4"/>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50">
      <w:pPr>
        <w:numPr>
          <w:ilvl w:val="1"/>
          <w:numId w:val="4"/>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r w:rsidDel="00000000" w:rsidR="00000000" w:rsidRPr="00000000">
        <w:rPr>
          <w:rtl w:val="0"/>
        </w:rPr>
      </w:r>
    </w:p>
    <w:p w:rsidR="00000000" w:rsidDel="00000000" w:rsidP="00000000" w:rsidRDefault="00000000" w:rsidRPr="00000000" w14:paraId="00000051">
      <w:pPr>
        <w:numPr>
          <w:ilvl w:val="1"/>
          <w:numId w:val="4"/>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r w:rsidDel="00000000" w:rsidR="00000000" w:rsidRPr="00000000">
        <w:rPr>
          <w:rtl w:val="0"/>
        </w:rPr>
      </w:r>
    </w:p>
    <w:p w:rsidR="00000000" w:rsidDel="00000000" w:rsidP="00000000" w:rsidRDefault="00000000" w:rsidRPr="00000000" w14:paraId="00000052">
      <w:pPr>
        <w:numPr>
          <w:ilvl w:val="1"/>
          <w:numId w:val="4"/>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r w:rsidDel="00000000" w:rsidR="00000000" w:rsidRPr="00000000">
        <w:rPr>
          <w:rtl w:val="0"/>
        </w:rPr>
      </w:r>
    </w:p>
    <w:p w:rsidR="00000000" w:rsidDel="00000000" w:rsidP="00000000" w:rsidRDefault="00000000" w:rsidRPr="00000000" w14:paraId="00000053">
      <w:pPr>
        <w:numPr>
          <w:ilvl w:val="1"/>
          <w:numId w:val="4"/>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r w:rsidDel="00000000" w:rsidR="00000000" w:rsidRPr="00000000">
        <w:rPr>
          <w:rtl w:val="0"/>
        </w:rPr>
      </w:r>
    </w:p>
    <w:p w:rsidR="00000000" w:rsidDel="00000000" w:rsidP="00000000" w:rsidRDefault="00000000" w:rsidRPr="00000000" w14:paraId="00000054">
      <w:pPr>
        <w:keepNext w:val="1"/>
        <w:numPr>
          <w:ilvl w:val="0"/>
          <w:numId w:val="4"/>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5">
      <w:pPr>
        <w:ind w:left="357" w:firstLine="0"/>
        <w:rPr/>
      </w:pPr>
      <w:r w:rsidDel="00000000" w:rsidR="00000000" w:rsidRPr="00000000">
        <w:rPr>
          <w:rFonts w:ascii="Arial" w:cs="Arial" w:eastAsia="Arial" w:hAnsi="Arial"/>
          <w:sz w:val="24"/>
          <w:szCs w:val="24"/>
          <w:rtl w:val="0"/>
        </w:rPr>
        <w:t xml:space="preserve">Only the following parts of this Schedule shall apply to this Call Off Contract:</w:t>
      </w:r>
      <w:r w:rsidDel="00000000" w:rsidR="00000000" w:rsidRPr="00000000">
        <w:rPr>
          <w:rtl w:val="0"/>
        </w:rPr>
      </w:r>
    </w:p>
    <w:p w:rsidR="00000000" w:rsidDel="00000000" w:rsidP="00000000" w:rsidRDefault="00000000" w:rsidRPr="00000000" w14:paraId="00000056">
      <w:pPr>
        <w:numPr>
          <w:ilvl w:val="1"/>
          <w:numId w:val="16"/>
        </w:numPr>
        <w:spacing w:after="0" w:line="259" w:lineRule="auto"/>
        <w:ind w:left="1440" w:hanging="360"/>
        <w:rPr>
          <w:rFonts w:ascii="Arial" w:cs="Arial" w:eastAsia="Arial" w:hAnsi="Arial"/>
        </w:rPr>
      </w:pPr>
      <w:r w:rsidDel="00000000" w:rsidR="00000000" w:rsidRPr="00000000">
        <w:rPr>
          <w:rFonts w:ascii="Arial" w:cs="Arial" w:eastAsia="Arial" w:hAnsi="Arial"/>
          <w:sz w:val="24"/>
          <w:szCs w:val="24"/>
          <w:rtl w:val="0"/>
        </w:rPr>
        <w:t xml:space="preserve">Part A (Staff Transfer at the Start Date – Outsourcing from the Buyer)</w:t>
      </w:r>
      <w:r w:rsidDel="00000000" w:rsidR="00000000" w:rsidRPr="00000000">
        <w:rPr>
          <w:rtl w:val="0"/>
        </w:rPr>
      </w:r>
    </w:p>
    <w:p w:rsidR="00000000" w:rsidDel="00000000" w:rsidP="00000000" w:rsidRDefault="00000000" w:rsidRPr="00000000" w14:paraId="00000057">
      <w:pPr>
        <w:numPr>
          <w:ilvl w:val="1"/>
          <w:numId w:val="16"/>
        </w:numPr>
        <w:spacing w:after="0" w:line="259" w:lineRule="auto"/>
        <w:ind w:left="1440" w:hanging="360"/>
        <w:rPr>
          <w:rFonts w:ascii="Arial" w:cs="Arial" w:eastAsia="Arial" w:hAnsi="Arial"/>
        </w:rPr>
      </w:pPr>
      <w:r w:rsidDel="00000000" w:rsidR="00000000" w:rsidRPr="00000000">
        <w:rPr>
          <w:rFonts w:ascii="Arial" w:cs="Arial" w:eastAsia="Arial" w:hAnsi="Arial"/>
          <w:sz w:val="24"/>
          <w:szCs w:val="24"/>
          <w:rtl w:val="0"/>
        </w:rPr>
        <w:t xml:space="preserve">Part B (Staff Transfer at the Start Date – Transfer from a Former Supplier)</w:t>
      </w:r>
      <w:r w:rsidDel="00000000" w:rsidR="00000000" w:rsidRPr="00000000">
        <w:rPr>
          <w:rtl w:val="0"/>
        </w:rPr>
      </w:r>
    </w:p>
    <w:p w:rsidR="00000000" w:rsidDel="00000000" w:rsidP="00000000" w:rsidRDefault="00000000" w:rsidRPr="00000000" w14:paraId="00000058">
      <w:pPr>
        <w:numPr>
          <w:ilvl w:val="1"/>
          <w:numId w:val="16"/>
        </w:numPr>
        <w:spacing w:after="0" w:line="259" w:lineRule="auto"/>
        <w:ind w:left="1440" w:hanging="360"/>
        <w:rPr>
          <w:rFonts w:ascii="Arial" w:cs="Arial" w:eastAsia="Arial" w:hAnsi="Arial"/>
        </w:rPr>
      </w:pPr>
      <w:r w:rsidDel="00000000" w:rsidR="00000000" w:rsidRPr="00000000">
        <w:rPr>
          <w:rFonts w:ascii="Arial" w:cs="Arial" w:eastAsia="Arial" w:hAnsi="Arial"/>
          <w:sz w:val="24"/>
          <w:szCs w:val="24"/>
          <w:rtl w:val="0"/>
        </w:rPr>
        <w:t xml:space="preserve">Part C (No Staff Transfer on the Start Date)</w:t>
      </w:r>
      <w:r w:rsidDel="00000000" w:rsidR="00000000" w:rsidRPr="00000000">
        <w:rPr>
          <w:rtl w:val="0"/>
        </w:rPr>
      </w:r>
    </w:p>
    <w:p w:rsidR="00000000" w:rsidDel="00000000" w:rsidP="00000000" w:rsidRDefault="00000000" w:rsidRPr="00000000" w14:paraId="00000059">
      <w:pPr>
        <w:numPr>
          <w:ilvl w:val="1"/>
          <w:numId w:val="16"/>
        </w:numPr>
        <w:spacing w:after="0" w:line="259" w:lineRule="auto"/>
        <w:ind w:left="1440" w:hanging="360"/>
        <w:rPr>
          <w:rFonts w:ascii="Arial" w:cs="Arial" w:eastAsia="Arial" w:hAnsi="Arial"/>
        </w:rPr>
      </w:pPr>
      <w:r w:rsidDel="00000000" w:rsidR="00000000" w:rsidRPr="00000000">
        <w:rPr>
          <w:rFonts w:ascii="Arial" w:cs="Arial" w:eastAsia="Arial" w:hAnsi="Arial"/>
          <w:sz w:val="24"/>
          <w:szCs w:val="24"/>
          <w:rtl w:val="0"/>
        </w:rPr>
        <w:t xml:space="preserve">Part D (Pensions) </w:t>
        <w:tab/>
        <w:tab/>
        <w:tab/>
        <w:tab/>
        <w:tab/>
        <w:tab/>
      </w:r>
      <w:r w:rsidDel="00000000" w:rsidR="00000000" w:rsidRPr="00000000">
        <w:rPr>
          <w:rtl w:val="0"/>
        </w:rPr>
      </w:r>
    </w:p>
    <w:p w:rsidR="00000000" w:rsidDel="00000000" w:rsidP="00000000" w:rsidRDefault="00000000" w:rsidRPr="00000000" w14:paraId="0000005A">
      <w:pPr>
        <w:numPr>
          <w:ilvl w:val="3"/>
          <w:numId w:val="16"/>
        </w:numPr>
        <w:spacing w:after="0" w:line="259" w:lineRule="auto"/>
        <w:ind w:left="2880" w:hanging="360"/>
        <w:rPr>
          <w:rFonts w:ascii="Arial" w:cs="Arial" w:eastAsia="Arial" w:hAnsi="Arial"/>
        </w:rPr>
      </w:pPr>
      <w:r w:rsidDel="00000000" w:rsidR="00000000" w:rsidRPr="00000000">
        <w:rPr>
          <w:rFonts w:ascii="Arial" w:cs="Arial" w:eastAsia="Arial" w:hAnsi="Arial"/>
          <w:sz w:val="24"/>
          <w:szCs w:val="24"/>
          <w:rtl w:val="0"/>
        </w:rPr>
        <w:t xml:space="preserve"> - Annex D1 (CSPS) </w:t>
        <w:tab/>
        <w:tab/>
        <w:tab/>
      </w:r>
      <w:r w:rsidDel="00000000" w:rsidR="00000000" w:rsidRPr="00000000">
        <w:rPr>
          <w:rtl w:val="0"/>
        </w:rPr>
      </w:r>
    </w:p>
    <w:p w:rsidR="00000000" w:rsidDel="00000000" w:rsidP="00000000" w:rsidRDefault="00000000" w:rsidRPr="00000000" w14:paraId="0000005B">
      <w:pPr>
        <w:numPr>
          <w:ilvl w:val="3"/>
          <w:numId w:val="16"/>
        </w:numPr>
        <w:spacing w:after="0" w:line="259" w:lineRule="auto"/>
        <w:ind w:left="2880" w:hanging="360"/>
        <w:rPr>
          <w:rFonts w:ascii="Arial" w:cs="Arial" w:eastAsia="Arial" w:hAnsi="Arial"/>
        </w:rPr>
      </w:pPr>
      <w:r w:rsidDel="00000000" w:rsidR="00000000" w:rsidRPr="00000000">
        <w:rPr>
          <w:rFonts w:ascii="Arial" w:cs="Arial" w:eastAsia="Arial" w:hAnsi="Arial"/>
          <w:sz w:val="24"/>
          <w:szCs w:val="24"/>
          <w:rtl w:val="0"/>
        </w:rPr>
        <w:t xml:space="preserve"> - Annex D2 (NHSPS) </w:t>
        <w:tab/>
        <w:tab/>
        <w:tab/>
      </w:r>
      <w:r w:rsidDel="00000000" w:rsidR="00000000" w:rsidRPr="00000000">
        <w:rPr>
          <w:rtl w:val="0"/>
        </w:rPr>
      </w:r>
    </w:p>
    <w:p w:rsidR="00000000" w:rsidDel="00000000" w:rsidP="00000000" w:rsidRDefault="00000000" w:rsidRPr="00000000" w14:paraId="0000005C">
      <w:pPr>
        <w:numPr>
          <w:ilvl w:val="3"/>
          <w:numId w:val="16"/>
        </w:numPr>
        <w:spacing w:after="0" w:line="259" w:lineRule="auto"/>
        <w:ind w:left="2880" w:hanging="360"/>
        <w:rPr>
          <w:rFonts w:ascii="Arial" w:cs="Arial" w:eastAsia="Arial" w:hAnsi="Arial"/>
        </w:rPr>
      </w:pPr>
      <w:r w:rsidDel="00000000" w:rsidR="00000000" w:rsidRPr="00000000">
        <w:rPr>
          <w:rFonts w:ascii="Arial" w:cs="Arial" w:eastAsia="Arial" w:hAnsi="Arial"/>
          <w:sz w:val="24"/>
          <w:szCs w:val="24"/>
          <w:rtl w:val="0"/>
        </w:rPr>
        <w:t xml:space="preserve"> - Annex D3 (LGPS)</w:t>
        <w:tab/>
        <w:tab/>
        <w:tab/>
      </w:r>
      <w:r w:rsidDel="00000000" w:rsidR="00000000" w:rsidRPr="00000000">
        <w:rPr>
          <w:rtl w:val="0"/>
        </w:rPr>
      </w:r>
    </w:p>
    <w:p w:rsidR="00000000" w:rsidDel="00000000" w:rsidP="00000000" w:rsidRDefault="00000000" w:rsidRPr="00000000" w14:paraId="0000005D">
      <w:pPr>
        <w:numPr>
          <w:ilvl w:val="3"/>
          <w:numId w:val="16"/>
        </w:numPr>
        <w:spacing w:after="0" w:line="259" w:lineRule="auto"/>
        <w:ind w:left="2880" w:hanging="360"/>
        <w:rPr>
          <w:rFonts w:ascii="Arial" w:cs="Arial" w:eastAsia="Arial" w:hAnsi="Arial"/>
        </w:rPr>
      </w:pPr>
      <w:r w:rsidDel="00000000" w:rsidR="00000000" w:rsidRPr="00000000">
        <w:rPr>
          <w:rFonts w:ascii="Arial" w:cs="Arial" w:eastAsia="Arial" w:hAnsi="Arial"/>
          <w:sz w:val="24"/>
          <w:szCs w:val="24"/>
          <w:rtl w:val="0"/>
        </w:rPr>
        <w:t xml:space="preserve"> - Annex D4 (Other Schemes)</w:t>
        <w:tab/>
        <w:tab/>
      </w:r>
      <w:r w:rsidDel="00000000" w:rsidR="00000000" w:rsidRPr="00000000">
        <w:rPr>
          <w:rtl w:val="0"/>
        </w:rPr>
      </w:r>
    </w:p>
    <w:p w:rsidR="00000000" w:rsidDel="00000000" w:rsidP="00000000" w:rsidRDefault="00000000" w:rsidRPr="00000000" w14:paraId="0000005E">
      <w:pPr>
        <w:numPr>
          <w:ilvl w:val="1"/>
          <w:numId w:val="16"/>
        </w:numPr>
        <w:spacing w:after="0" w:line="259" w:lineRule="auto"/>
        <w:ind w:left="1440" w:hanging="360"/>
        <w:rPr>
          <w:rFonts w:ascii="Arial" w:cs="Arial" w:eastAsia="Arial" w:hAnsi="Arial"/>
        </w:rPr>
      </w:pPr>
      <w:r w:rsidDel="00000000" w:rsidR="00000000" w:rsidRPr="00000000">
        <w:rPr>
          <w:rFonts w:ascii="Arial" w:cs="Arial" w:eastAsia="Arial" w:hAnsi="Arial"/>
          <w:sz w:val="24"/>
          <w:szCs w:val="24"/>
          <w:rtl w:val="0"/>
        </w:rPr>
        <w:t xml:space="preserve">Part E (Staff Transfer on Exit)</w:t>
      </w:r>
      <w:r w:rsidDel="00000000" w:rsidR="00000000" w:rsidRPr="00000000">
        <w:rPr>
          <w:rtl w:val="0"/>
        </w:rPr>
      </w:r>
    </w:p>
    <w:p w:rsidR="00000000" w:rsidDel="00000000" w:rsidP="00000000" w:rsidRDefault="00000000" w:rsidRPr="00000000" w14:paraId="0000005F">
      <w:pPr>
        <w:ind w:left="357" w:firstLine="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0">
      <w:pPr>
        <w:pStyle w:val="Heading1"/>
        <w:keepNext w:val="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1">
      <w:pPr>
        <w:pStyle w:val="Heading1"/>
        <w:keepNext w:val="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Outsourcing from the Buyer </w:t>
      </w:r>
    </w:p>
    <w:p w:rsidR="00000000" w:rsidDel="00000000" w:rsidP="00000000" w:rsidRDefault="00000000" w:rsidRPr="00000000" w14:paraId="00000062">
      <w:pPr>
        <w:keepNext w:val="1"/>
        <w:numPr>
          <w:ilvl w:val="0"/>
          <w:numId w:val="17"/>
        </w:numPr>
        <w:spacing w:before="120" w:lineRule="auto"/>
        <w:ind w:left="357" w:hanging="357"/>
        <w:rPr>
          <w:color w:val="000000"/>
        </w:rPr>
      </w:pPr>
      <w:bookmarkStart w:colFirst="0" w:colLast="0" w:name="_heading=h.30j0zll" w:id="1"/>
      <w:bookmarkEnd w:id="1"/>
      <w:r w:rsidDel="00000000" w:rsidR="00000000" w:rsidRPr="00000000">
        <w:rPr>
          <w:rFonts w:ascii="Arial Bold" w:cs="Arial Bold" w:eastAsia="Arial Bold" w:hAnsi="Arial Bold"/>
          <w:b w:val="1"/>
          <w:color w:val="000000"/>
          <w:sz w:val="24"/>
          <w:szCs w:val="24"/>
          <w:rtl w:val="0"/>
        </w:rPr>
        <w:t xml:space="preserve">What is a relevant transfer</w:t>
      </w:r>
      <w:r w:rsidDel="00000000" w:rsidR="00000000" w:rsidRPr="00000000">
        <w:rPr>
          <w:rtl w:val="0"/>
        </w:rPr>
      </w:r>
    </w:p>
    <w:p w:rsidR="00000000" w:rsidDel="00000000" w:rsidP="00000000" w:rsidRDefault="00000000" w:rsidRPr="00000000" w14:paraId="00000063">
      <w:pPr>
        <w:keepNext w:val="1"/>
        <w:numPr>
          <w:ilvl w:val="1"/>
          <w:numId w:val="17"/>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Buyer and the Supplier agree that:</w:t>
      </w:r>
      <w:r w:rsidDel="00000000" w:rsidR="00000000" w:rsidRPr="00000000">
        <w:rPr>
          <w:rtl w:val="0"/>
        </w:rPr>
      </w:r>
    </w:p>
    <w:p w:rsidR="00000000" w:rsidDel="00000000" w:rsidP="00000000" w:rsidRDefault="00000000" w:rsidRPr="00000000" w14:paraId="00000064">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r w:rsidDel="00000000" w:rsidR="00000000" w:rsidRPr="00000000">
        <w:rPr>
          <w:rtl w:val="0"/>
        </w:rPr>
      </w:r>
    </w:p>
    <w:p w:rsidR="00000000" w:rsidDel="00000000" w:rsidP="00000000" w:rsidRDefault="00000000" w:rsidRPr="00000000" w14:paraId="00000065">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r w:rsidDel="00000000" w:rsidR="00000000" w:rsidRPr="00000000">
        <w:rPr>
          <w:rtl w:val="0"/>
        </w:rPr>
      </w:r>
    </w:p>
    <w:p w:rsidR="00000000" w:rsidDel="00000000" w:rsidP="00000000" w:rsidRDefault="00000000" w:rsidRPr="00000000" w14:paraId="00000066">
      <w:pPr>
        <w:numPr>
          <w:ilvl w:val="1"/>
          <w:numId w:val="17"/>
        </w:numPr>
        <w:tabs>
          <w:tab w:val="left" w:pos="709"/>
          <w:tab w:val="left" w:pos="993"/>
        </w:tabs>
        <w:spacing w:after="120" w:before="120" w:lineRule="auto"/>
        <w:ind w:left="709" w:hanging="709"/>
        <w:rPr>
          <w:color w:val="000000"/>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r w:rsidDel="00000000" w:rsidR="00000000" w:rsidRPr="00000000">
        <w:rPr>
          <w:rtl w:val="0"/>
        </w:rPr>
      </w:r>
    </w:p>
    <w:p w:rsidR="00000000" w:rsidDel="00000000" w:rsidP="00000000" w:rsidRDefault="00000000" w:rsidRPr="00000000" w14:paraId="00000067">
      <w:pPr>
        <w:keepNext w:val="1"/>
        <w:numPr>
          <w:ilvl w:val="0"/>
          <w:numId w:val="17"/>
        </w:numPr>
        <w:spacing w:before="120" w:lineRule="auto"/>
        <w:ind w:left="720" w:hanging="720"/>
        <w:rPr>
          <w:color w:val="000000"/>
        </w:rPr>
      </w:pPr>
      <w:bookmarkStart w:colFirst="0" w:colLast="0" w:name="_heading=h.1fob9te" w:id="2"/>
      <w:bookmarkEnd w:id="2"/>
      <w:r w:rsidDel="00000000" w:rsidR="00000000" w:rsidRPr="00000000">
        <w:rPr>
          <w:rFonts w:ascii="Arial Bold" w:cs="Arial Bold" w:eastAsia="Arial Bold" w:hAnsi="Arial Bold"/>
          <w:b w:val="1"/>
          <w:color w:val="000000"/>
          <w:sz w:val="24"/>
          <w:szCs w:val="24"/>
          <w:rtl w:val="0"/>
        </w:rPr>
        <w:t xml:space="preserve">Indemnities the Buyer must give </w:t>
      </w:r>
      <w:r w:rsidDel="00000000" w:rsidR="00000000" w:rsidRPr="00000000">
        <w:rPr>
          <w:rtl w:val="0"/>
        </w:rPr>
      </w:r>
    </w:p>
    <w:p w:rsidR="00000000" w:rsidDel="00000000" w:rsidP="00000000" w:rsidRDefault="00000000" w:rsidRPr="00000000" w14:paraId="00000068">
      <w:pPr>
        <w:numPr>
          <w:ilvl w:val="1"/>
          <w:numId w:val="17"/>
        </w:numPr>
        <w:tabs>
          <w:tab w:val="left" w:pos="993"/>
        </w:tabs>
        <w:spacing w:after="120" w:before="120" w:lineRule="auto"/>
        <w:ind w:left="720" w:hanging="720"/>
        <w:rPr>
          <w:color w:val="000000"/>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r w:rsidDel="00000000" w:rsidR="00000000" w:rsidRPr="00000000">
        <w:rPr>
          <w:rtl w:val="0"/>
        </w:rPr>
      </w:r>
    </w:p>
    <w:p w:rsidR="00000000" w:rsidDel="00000000" w:rsidP="00000000" w:rsidRDefault="00000000" w:rsidRPr="00000000" w14:paraId="00000069">
      <w:pPr>
        <w:numPr>
          <w:ilvl w:val="2"/>
          <w:numId w:val="17"/>
        </w:numPr>
        <w:spacing w:after="120" w:before="120" w:lineRule="auto"/>
        <w:ind w:left="2214" w:hanging="1080"/>
        <w:rPr>
          <w:color w:val="000000"/>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r w:rsidDel="00000000" w:rsidR="00000000" w:rsidRPr="00000000">
        <w:rPr>
          <w:rtl w:val="0"/>
        </w:rPr>
      </w:r>
    </w:p>
    <w:p w:rsidR="00000000" w:rsidDel="00000000" w:rsidP="00000000" w:rsidRDefault="00000000" w:rsidRPr="00000000" w14:paraId="0000006A">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r w:rsidDel="00000000" w:rsidR="00000000" w:rsidRPr="00000000">
        <w:rPr>
          <w:rtl w:val="0"/>
        </w:rPr>
      </w:r>
    </w:p>
    <w:p w:rsidR="00000000" w:rsidDel="00000000" w:rsidP="00000000" w:rsidRDefault="00000000" w:rsidRPr="00000000" w14:paraId="0000006B">
      <w:pPr>
        <w:numPr>
          <w:ilvl w:val="3"/>
          <w:numId w:val="17"/>
        </w:numPr>
        <w:spacing w:after="120" w:before="120" w:lineRule="auto"/>
        <w:ind w:left="2880" w:hanging="1080"/>
        <w:rPr>
          <w:color w:val="000000"/>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r w:rsidDel="00000000" w:rsidR="00000000" w:rsidRPr="00000000">
        <w:rPr>
          <w:rtl w:val="0"/>
        </w:rPr>
      </w:r>
    </w:p>
    <w:p w:rsidR="00000000" w:rsidDel="00000000" w:rsidP="00000000" w:rsidRDefault="00000000" w:rsidRPr="00000000" w14:paraId="0000006C">
      <w:pPr>
        <w:numPr>
          <w:ilvl w:val="3"/>
          <w:numId w:val="17"/>
        </w:numPr>
        <w:spacing w:after="120" w:before="120" w:lineRule="auto"/>
        <w:ind w:left="2880" w:hanging="1080"/>
        <w:rPr>
          <w:color w:val="000000"/>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r w:rsidDel="00000000" w:rsidR="00000000" w:rsidRPr="00000000">
        <w:rPr>
          <w:rtl w:val="0"/>
        </w:rPr>
      </w:r>
    </w:p>
    <w:p w:rsidR="00000000" w:rsidDel="00000000" w:rsidP="00000000" w:rsidRDefault="00000000" w:rsidRPr="00000000" w14:paraId="0000006D">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r w:rsidDel="00000000" w:rsidR="00000000" w:rsidRPr="00000000">
        <w:rPr>
          <w:rtl w:val="0"/>
        </w:rPr>
      </w:r>
    </w:p>
    <w:p w:rsidR="00000000" w:rsidDel="00000000" w:rsidP="00000000" w:rsidRDefault="00000000" w:rsidRPr="00000000" w14:paraId="0000006E">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6F">
      <w:pPr>
        <w:numPr>
          <w:ilvl w:val="3"/>
          <w:numId w:val="17"/>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r w:rsidDel="00000000" w:rsidR="00000000" w:rsidRPr="00000000">
        <w:rPr>
          <w:rtl w:val="0"/>
        </w:rPr>
      </w:r>
    </w:p>
    <w:p w:rsidR="00000000" w:rsidDel="00000000" w:rsidP="00000000" w:rsidRDefault="00000000" w:rsidRPr="00000000" w14:paraId="00000070">
      <w:pPr>
        <w:numPr>
          <w:ilvl w:val="3"/>
          <w:numId w:val="17"/>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r w:rsidDel="00000000" w:rsidR="00000000" w:rsidRPr="00000000">
        <w:rPr>
          <w:rtl w:val="0"/>
        </w:rPr>
      </w:r>
    </w:p>
    <w:p w:rsidR="00000000" w:rsidDel="00000000" w:rsidP="00000000" w:rsidRDefault="00000000" w:rsidRPr="00000000" w14:paraId="00000071">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r w:rsidDel="00000000" w:rsidR="00000000" w:rsidRPr="00000000">
        <w:rPr>
          <w:rtl w:val="0"/>
        </w:rPr>
      </w:r>
    </w:p>
    <w:p w:rsidR="00000000" w:rsidDel="00000000" w:rsidP="00000000" w:rsidRDefault="00000000" w:rsidRPr="00000000" w14:paraId="00000072">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r w:rsidDel="00000000" w:rsidR="00000000" w:rsidRPr="00000000">
        <w:rPr>
          <w:rtl w:val="0"/>
        </w:rPr>
      </w:r>
    </w:p>
    <w:p w:rsidR="00000000" w:rsidDel="00000000" w:rsidP="00000000" w:rsidRDefault="00000000" w:rsidRPr="00000000" w14:paraId="00000073">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r w:rsidDel="00000000" w:rsidR="00000000" w:rsidRPr="00000000">
        <w:rPr>
          <w:rtl w:val="0"/>
        </w:rPr>
      </w:r>
    </w:p>
    <w:p w:rsidR="00000000" w:rsidDel="00000000" w:rsidP="00000000" w:rsidRDefault="00000000" w:rsidRPr="00000000" w14:paraId="00000074">
      <w:pPr>
        <w:numPr>
          <w:ilvl w:val="1"/>
          <w:numId w:val="17"/>
        </w:numPr>
        <w:tabs>
          <w:tab w:val="left" w:pos="993"/>
        </w:tabs>
        <w:spacing w:after="120" w:before="120" w:lineRule="auto"/>
        <w:ind w:left="720" w:hanging="720"/>
        <w:rPr>
          <w:color w:val="000000"/>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r w:rsidDel="00000000" w:rsidR="00000000" w:rsidRPr="00000000">
        <w:rPr>
          <w:rtl w:val="0"/>
        </w:rPr>
      </w:r>
    </w:p>
    <w:p w:rsidR="00000000" w:rsidDel="00000000" w:rsidP="00000000" w:rsidRDefault="00000000" w:rsidRPr="00000000" w14:paraId="00000075">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r w:rsidDel="00000000" w:rsidR="00000000" w:rsidRPr="00000000">
        <w:rPr>
          <w:rtl w:val="0"/>
        </w:rPr>
      </w:r>
    </w:p>
    <w:p w:rsidR="00000000" w:rsidDel="00000000" w:rsidP="00000000" w:rsidRDefault="00000000" w:rsidRPr="00000000" w14:paraId="00000076">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r w:rsidDel="00000000" w:rsidR="00000000" w:rsidRPr="00000000">
        <w:rPr>
          <w:rtl w:val="0"/>
        </w:rPr>
      </w:r>
    </w:p>
    <w:p w:rsidR="00000000" w:rsidDel="00000000" w:rsidP="00000000" w:rsidRDefault="00000000" w:rsidRPr="00000000" w14:paraId="00000077">
      <w:pP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8">
      <w:pPr>
        <w:keepNext w:val="1"/>
        <w:numPr>
          <w:ilvl w:val="1"/>
          <w:numId w:val="17"/>
        </w:numPr>
        <w:tabs>
          <w:tab w:val="left" w:pos="993"/>
        </w:tabs>
        <w:spacing w:after="120" w:before="120" w:lineRule="auto"/>
        <w:ind w:left="720" w:hanging="720"/>
        <w:rPr>
          <w:color w:val="000000"/>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79">
      <w:pPr>
        <w:numPr>
          <w:ilvl w:val="2"/>
          <w:numId w:val="17"/>
        </w:numPr>
        <w:spacing w:after="120" w:before="120" w:lineRule="auto"/>
        <w:ind w:left="2214" w:hanging="1080"/>
        <w:rPr>
          <w:color w:val="000000"/>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r w:rsidDel="00000000" w:rsidR="00000000" w:rsidRPr="00000000">
        <w:rPr>
          <w:rtl w:val="0"/>
        </w:rPr>
      </w:r>
    </w:p>
    <w:p w:rsidR="00000000" w:rsidDel="00000000" w:rsidP="00000000" w:rsidRDefault="00000000" w:rsidRPr="00000000" w14:paraId="0000007A">
      <w:pPr>
        <w:numPr>
          <w:ilvl w:val="2"/>
          <w:numId w:val="17"/>
        </w:numPr>
        <w:spacing w:after="120" w:before="120" w:lineRule="auto"/>
        <w:ind w:left="2214" w:hanging="1080"/>
        <w:rPr>
          <w:color w:val="000000"/>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r w:rsidDel="00000000" w:rsidR="00000000" w:rsidRPr="00000000">
        <w:rPr>
          <w:rtl w:val="0"/>
        </w:rPr>
      </w:r>
    </w:p>
    <w:p w:rsidR="00000000" w:rsidDel="00000000" w:rsidP="00000000" w:rsidRDefault="00000000" w:rsidRPr="00000000" w14:paraId="0000007B">
      <w:pP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C">
      <w:pPr>
        <w:keepNext w:val="1"/>
        <w:numPr>
          <w:ilvl w:val="1"/>
          <w:numId w:val="17"/>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7D">
      <w:pPr>
        <w:keepNext w:val="1"/>
        <w:numPr>
          <w:ilvl w:val="1"/>
          <w:numId w:val="17"/>
        </w:numPr>
        <w:tabs>
          <w:tab w:val="left" w:pos="993"/>
        </w:tabs>
        <w:spacing w:after="120" w:before="120" w:lineRule="auto"/>
        <w:ind w:left="720" w:hanging="720"/>
        <w:rPr>
          <w:color w:val="000000"/>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by the end of the 15 Working Day period referred to in Paragraph 2.3.2: </w:t>
      </w:r>
      <w:r w:rsidDel="00000000" w:rsidR="00000000" w:rsidRPr="00000000">
        <w:rPr>
          <w:rtl w:val="0"/>
        </w:rPr>
      </w:r>
    </w:p>
    <w:p w:rsidR="00000000" w:rsidDel="00000000" w:rsidP="00000000" w:rsidRDefault="00000000" w:rsidRPr="00000000" w14:paraId="0000007E">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no such offer of employment has been made;</w:t>
      </w:r>
      <w:r w:rsidDel="00000000" w:rsidR="00000000" w:rsidRPr="00000000">
        <w:rPr>
          <w:rtl w:val="0"/>
        </w:rPr>
      </w:r>
    </w:p>
    <w:p w:rsidR="00000000" w:rsidDel="00000000" w:rsidP="00000000" w:rsidRDefault="00000000" w:rsidRPr="00000000" w14:paraId="0000007F">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such offer has been made but not accepted; or</w:t>
      </w:r>
      <w:r w:rsidDel="00000000" w:rsidR="00000000" w:rsidRPr="00000000">
        <w:rPr>
          <w:rtl w:val="0"/>
        </w:rPr>
      </w:r>
    </w:p>
    <w:p w:rsidR="00000000" w:rsidDel="00000000" w:rsidP="00000000" w:rsidRDefault="00000000" w:rsidRPr="00000000" w14:paraId="00000080">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situation has not otherwise been resolved, </w:t>
      </w:r>
      <w:r w:rsidDel="00000000" w:rsidR="00000000" w:rsidRPr="00000000">
        <w:rPr>
          <w:rtl w:val="0"/>
        </w:rPr>
      </w:r>
    </w:p>
    <w:p w:rsidR="00000000" w:rsidDel="00000000" w:rsidP="00000000" w:rsidRDefault="00000000" w:rsidRPr="00000000" w14:paraId="00000081">
      <w:pP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2">
      <w:pPr>
        <w:keepNext w:val="1"/>
        <w:numPr>
          <w:ilvl w:val="1"/>
          <w:numId w:val="17"/>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r w:rsidDel="00000000" w:rsidR="00000000" w:rsidRPr="00000000">
        <w:rPr>
          <w:rtl w:val="0"/>
        </w:rPr>
      </w:r>
    </w:p>
    <w:p w:rsidR="00000000" w:rsidDel="00000000" w:rsidP="00000000" w:rsidRDefault="00000000" w:rsidRPr="00000000" w14:paraId="00000083">
      <w:pPr>
        <w:keepNext w:val="1"/>
        <w:numPr>
          <w:ilvl w:val="1"/>
          <w:numId w:val="17"/>
        </w:numPr>
        <w:tabs>
          <w:tab w:val="left" w:pos="993"/>
        </w:tabs>
        <w:spacing w:after="120" w:before="120" w:lineRule="auto"/>
        <w:ind w:left="720" w:hanging="720"/>
        <w:rPr>
          <w:color w:val="000000"/>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indemnity in Paragraph 2.6: </w:t>
      </w:r>
      <w:r w:rsidDel="00000000" w:rsidR="00000000" w:rsidRPr="00000000">
        <w:rPr>
          <w:rtl w:val="0"/>
        </w:rPr>
      </w:r>
    </w:p>
    <w:p w:rsidR="00000000" w:rsidDel="00000000" w:rsidP="00000000" w:rsidRDefault="00000000" w:rsidRPr="00000000" w14:paraId="00000084">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shall not apply to: </w:t>
      </w:r>
      <w:r w:rsidDel="00000000" w:rsidR="00000000" w:rsidRPr="00000000">
        <w:rPr>
          <w:rtl w:val="0"/>
        </w:rPr>
      </w:r>
    </w:p>
    <w:p w:rsidR="00000000" w:rsidDel="00000000" w:rsidP="00000000" w:rsidRDefault="00000000" w:rsidRPr="00000000" w14:paraId="00000085">
      <w:pPr>
        <w:numPr>
          <w:ilvl w:val="3"/>
          <w:numId w:val="17"/>
        </w:numPr>
        <w:spacing w:after="120" w:before="120" w:lineRule="auto"/>
        <w:ind w:left="2880" w:hanging="186.00000000000023"/>
        <w:rPr>
          <w:color w:val="000000"/>
        </w:rPr>
      </w:pPr>
      <w:r w:rsidDel="00000000" w:rsidR="00000000" w:rsidRPr="00000000">
        <w:rPr>
          <w:rFonts w:ascii="Arial" w:cs="Arial" w:eastAsia="Arial" w:hAnsi="Arial"/>
          <w:color w:val="000000"/>
          <w:sz w:val="24"/>
          <w:szCs w:val="24"/>
          <w:rtl w:val="0"/>
        </w:rPr>
        <w:t xml:space="preserve"> any claim for:</w:t>
      </w:r>
      <w:r w:rsidDel="00000000" w:rsidR="00000000" w:rsidRPr="00000000">
        <w:rPr>
          <w:rtl w:val="0"/>
        </w:rPr>
      </w:r>
    </w:p>
    <w:p w:rsidR="00000000" w:rsidDel="00000000" w:rsidP="00000000" w:rsidRDefault="00000000" w:rsidRPr="00000000" w14:paraId="00000086">
      <w:pPr>
        <w:numPr>
          <w:ilvl w:val="5"/>
          <w:numId w:val="17"/>
        </w:numPr>
        <w:ind w:left="4253" w:hanging="566.0000000000002"/>
        <w:rPr>
          <w:color w:val="000000"/>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r w:rsidDel="00000000" w:rsidR="00000000" w:rsidRPr="00000000">
        <w:rPr>
          <w:rtl w:val="0"/>
        </w:rPr>
      </w:r>
    </w:p>
    <w:p w:rsidR="00000000" w:rsidDel="00000000" w:rsidP="00000000" w:rsidRDefault="00000000" w:rsidRPr="00000000" w14:paraId="00000087">
      <w:pPr>
        <w:numPr>
          <w:ilvl w:val="5"/>
          <w:numId w:val="17"/>
        </w:numPr>
        <w:ind w:left="4253" w:hanging="566.0000000000002"/>
        <w:rPr>
          <w:color w:val="000000"/>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r w:rsidDel="00000000" w:rsidR="00000000" w:rsidRPr="00000000">
        <w:rPr>
          <w:rtl w:val="0"/>
        </w:rPr>
      </w:r>
    </w:p>
    <w:p w:rsidR="00000000" w:rsidDel="00000000" w:rsidP="00000000" w:rsidRDefault="00000000" w:rsidRPr="00000000" w14:paraId="00000088">
      <w:pP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9">
      <w:pPr>
        <w:numPr>
          <w:ilvl w:val="3"/>
          <w:numId w:val="17"/>
        </w:numPr>
        <w:spacing w:after="120" w:before="120" w:lineRule="auto"/>
        <w:ind w:left="2880" w:hanging="186.00000000000023"/>
        <w:rPr>
          <w:color w:val="000000"/>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r w:rsidDel="00000000" w:rsidR="00000000" w:rsidRPr="00000000">
        <w:rPr>
          <w:rtl w:val="0"/>
        </w:rPr>
      </w:r>
    </w:p>
    <w:p w:rsidR="00000000" w:rsidDel="00000000" w:rsidP="00000000" w:rsidRDefault="00000000" w:rsidRPr="00000000" w14:paraId="0000008A">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r w:rsidDel="00000000" w:rsidR="00000000" w:rsidRPr="00000000">
        <w:rPr>
          <w:rtl w:val="0"/>
        </w:rPr>
      </w:r>
    </w:p>
    <w:p w:rsidR="00000000" w:rsidDel="00000000" w:rsidP="00000000" w:rsidRDefault="00000000" w:rsidRPr="00000000" w14:paraId="0000008B">
      <w:pPr>
        <w:numPr>
          <w:ilvl w:val="1"/>
          <w:numId w:val="17"/>
        </w:numPr>
        <w:tabs>
          <w:tab w:val="left" w:pos="993"/>
        </w:tabs>
        <w:spacing w:after="120" w:before="120" w:lineRule="auto"/>
        <w:ind w:left="720" w:hanging="720"/>
        <w:rPr>
          <w:color w:val="000000"/>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8C">
      <w:pPr>
        <w:keepNext w:val="1"/>
        <w:numPr>
          <w:ilvl w:val="0"/>
          <w:numId w:val="17"/>
        </w:numPr>
        <w:spacing w:before="120" w:lineRule="auto"/>
        <w:ind w:left="720" w:hanging="720"/>
        <w:rPr>
          <w:color w:val="000000"/>
        </w:rPr>
      </w:pPr>
      <w:bookmarkStart w:colFirst="0" w:colLast="0" w:name="_heading=h.26in1rg" w:id="12"/>
      <w:bookmarkEnd w:id="12"/>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D">
      <w:pPr>
        <w:numPr>
          <w:ilvl w:val="1"/>
          <w:numId w:val="17"/>
        </w:numPr>
        <w:tabs>
          <w:tab w:val="left" w:pos="993"/>
        </w:tabs>
        <w:spacing w:after="120" w:before="120" w:lineRule="auto"/>
        <w:ind w:left="720" w:hanging="720"/>
        <w:rPr>
          <w:color w:val="000000"/>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r w:rsidDel="00000000" w:rsidR="00000000" w:rsidRPr="00000000">
        <w:rPr>
          <w:rtl w:val="0"/>
        </w:rPr>
      </w:r>
    </w:p>
    <w:p w:rsidR="00000000" w:rsidDel="00000000" w:rsidP="00000000" w:rsidRDefault="00000000" w:rsidRPr="00000000" w14:paraId="0000008E">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r w:rsidDel="00000000" w:rsidR="00000000" w:rsidRPr="00000000">
        <w:rPr>
          <w:rtl w:val="0"/>
        </w:rPr>
      </w:r>
    </w:p>
    <w:p w:rsidR="00000000" w:rsidDel="00000000" w:rsidP="00000000" w:rsidRDefault="00000000" w:rsidRPr="00000000" w14:paraId="0000008F">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r w:rsidDel="00000000" w:rsidR="00000000" w:rsidRPr="00000000">
        <w:rPr>
          <w:rtl w:val="0"/>
        </w:rPr>
      </w:r>
    </w:p>
    <w:p w:rsidR="00000000" w:rsidDel="00000000" w:rsidP="00000000" w:rsidRDefault="00000000" w:rsidRPr="00000000" w14:paraId="00000090">
      <w:pPr>
        <w:numPr>
          <w:ilvl w:val="3"/>
          <w:numId w:val="17"/>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r w:rsidDel="00000000" w:rsidR="00000000" w:rsidRPr="00000000">
        <w:rPr>
          <w:rtl w:val="0"/>
        </w:rPr>
      </w:r>
    </w:p>
    <w:p w:rsidR="00000000" w:rsidDel="00000000" w:rsidP="00000000" w:rsidRDefault="00000000" w:rsidRPr="00000000" w14:paraId="00000091">
      <w:pPr>
        <w:numPr>
          <w:ilvl w:val="3"/>
          <w:numId w:val="17"/>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r w:rsidDel="00000000" w:rsidR="00000000" w:rsidRPr="00000000">
        <w:rPr>
          <w:rtl w:val="0"/>
        </w:rPr>
      </w:r>
    </w:p>
    <w:p w:rsidR="00000000" w:rsidDel="00000000" w:rsidP="00000000" w:rsidRDefault="00000000" w:rsidRPr="00000000" w14:paraId="00000092">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r w:rsidDel="00000000" w:rsidR="00000000" w:rsidRPr="00000000">
        <w:rPr>
          <w:rtl w:val="0"/>
        </w:rPr>
      </w:r>
    </w:p>
    <w:p w:rsidR="00000000" w:rsidDel="00000000" w:rsidP="00000000" w:rsidRDefault="00000000" w:rsidRPr="00000000" w14:paraId="00000093">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r w:rsidDel="00000000" w:rsidR="00000000" w:rsidRPr="00000000">
        <w:rPr>
          <w:rtl w:val="0"/>
        </w:rPr>
      </w:r>
    </w:p>
    <w:p w:rsidR="00000000" w:rsidDel="00000000" w:rsidP="00000000" w:rsidRDefault="00000000" w:rsidRPr="00000000" w14:paraId="00000094">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r w:rsidDel="00000000" w:rsidR="00000000" w:rsidRPr="00000000">
        <w:rPr>
          <w:rtl w:val="0"/>
        </w:rPr>
      </w:r>
    </w:p>
    <w:p w:rsidR="00000000" w:rsidDel="00000000" w:rsidP="00000000" w:rsidRDefault="00000000" w:rsidRPr="00000000" w14:paraId="00000095">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96">
      <w:pPr>
        <w:numPr>
          <w:ilvl w:val="3"/>
          <w:numId w:val="17"/>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r w:rsidDel="00000000" w:rsidR="00000000" w:rsidRPr="00000000">
        <w:rPr>
          <w:rtl w:val="0"/>
        </w:rPr>
      </w:r>
    </w:p>
    <w:p w:rsidR="00000000" w:rsidDel="00000000" w:rsidP="00000000" w:rsidRDefault="00000000" w:rsidRPr="00000000" w14:paraId="00000097">
      <w:pPr>
        <w:numPr>
          <w:ilvl w:val="3"/>
          <w:numId w:val="17"/>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r w:rsidDel="00000000" w:rsidR="00000000" w:rsidRPr="00000000">
        <w:rPr>
          <w:rtl w:val="0"/>
        </w:rPr>
      </w:r>
    </w:p>
    <w:p w:rsidR="00000000" w:rsidDel="00000000" w:rsidP="00000000" w:rsidRDefault="00000000" w:rsidRPr="00000000" w14:paraId="00000098">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r w:rsidDel="00000000" w:rsidR="00000000" w:rsidRPr="00000000">
        <w:rPr>
          <w:rtl w:val="0"/>
        </w:rPr>
      </w:r>
    </w:p>
    <w:p w:rsidR="00000000" w:rsidDel="00000000" w:rsidP="00000000" w:rsidRDefault="00000000" w:rsidRPr="00000000" w14:paraId="00000099">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r w:rsidDel="00000000" w:rsidR="00000000" w:rsidRPr="00000000">
        <w:rPr>
          <w:rtl w:val="0"/>
        </w:rPr>
      </w:r>
    </w:p>
    <w:p w:rsidR="00000000" w:rsidDel="00000000" w:rsidP="00000000" w:rsidRDefault="00000000" w:rsidRPr="00000000" w14:paraId="0000009A">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r w:rsidDel="00000000" w:rsidR="00000000" w:rsidRPr="00000000">
        <w:rPr>
          <w:rtl w:val="0"/>
        </w:rPr>
      </w:r>
    </w:p>
    <w:p w:rsidR="00000000" w:rsidDel="00000000" w:rsidP="00000000" w:rsidRDefault="00000000" w:rsidRPr="00000000" w14:paraId="0000009B">
      <w:pPr>
        <w:numPr>
          <w:ilvl w:val="1"/>
          <w:numId w:val="17"/>
        </w:numPr>
        <w:tabs>
          <w:tab w:val="left" w:pos="993"/>
        </w:tabs>
        <w:spacing w:after="120" w:before="120" w:lineRule="auto"/>
        <w:ind w:left="720" w:hanging="720"/>
        <w:rPr>
          <w:color w:val="000000"/>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r w:rsidDel="00000000" w:rsidR="00000000" w:rsidRPr="00000000">
        <w:rPr>
          <w:rtl w:val="0"/>
        </w:rPr>
      </w:r>
    </w:p>
    <w:p w:rsidR="00000000" w:rsidDel="00000000" w:rsidP="00000000" w:rsidRDefault="00000000" w:rsidRPr="00000000" w14:paraId="0000009C">
      <w:pPr>
        <w:numPr>
          <w:ilvl w:val="1"/>
          <w:numId w:val="17"/>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r w:rsidDel="00000000" w:rsidR="00000000" w:rsidRPr="00000000">
        <w:rPr>
          <w:rtl w:val="0"/>
        </w:rPr>
      </w:r>
    </w:p>
    <w:p w:rsidR="00000000" w:rsidDel="00000000" w:rsidP="00000000" w:rsidRDefault="00000000" w:rsidRPr="00000000" w14:paraId="0000009D">
      <w:pPr>
        <w:keepNext w:val="1"/>
        <w:numPr>
          <w:ilvl w:val="0"/>
          <w:numId w:val="17"/>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9E">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F">
      <w:pPr>
        <w:keepNext w:val="1"/>
        <w:numPr>
          <w:ilvl w:val="0"/>
          <w:numId w:val="17"/>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0">
      <w:pPr>
        <w:numPr>
          <w:ilvl w:val="1"/>
          <w:numId w:val="17"/>
        </w:numPr>
        <w:tabs>
          <w:tab w:val="left" w:pos="993"/>
        </w:tabs>
        <w:spacing w:after="120" w:before="120" w:lineRule="auto"/>
        <w:ind w:left="720" w:hanging="720"/>
        <w:rPr>
          <w:color w:val="000000"/>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r w:rsidDel="00000000" w:rsidR="00000000" w:rsidRPr="00000000">
        <w:rPr>
          <w:rtl w:val="0"/>
        </w:rPr>
      </w:r>
    </w:p>
    <w:p w:rsidR="00000000" w:rsidDel="00000000" w:rsidP="00000000" w:rsidRDefault="00000000" w:rsidRPr="00000000" w14:paraId="000000A1">
      <w:pPr>
        <w:numPr>
          <w:ilvl w:val="1"/>
          <w:numId w:val="17"/>
        </w:numPr>
        <w:tabs>
          <w:tab w:val="left" w:pos="993"/>
        </w:tabs>
        <w:spacing w:after="120" w:before="120" w:lineRule="auto"/>
        <w:ind w:left="720" w:hanging="720"/>
        <w:rPr>
          <w:color w:val="000000"/>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r w:rsidDel="00000000" w:rsidR="00000000" w:rsidRPr="00000000">
        <w:rPr>
          <w:rtl w:val="0"/>
        </w:rPr>
      </w:r>
    </w:p>
    <w:p w:rsidR="00000000" w:rsidDel="00000000" w:rsidP="00000000" w:rsidRDefault="00000000" w:rsidRPr="00000000" w14:paraId="000000A2">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r w:rsidDel="00000000" w:rsidR="00000000" w:rsidRPr="00000000">
        <w:rPr>
          <w:rtl w:val="0"/>
        </w:rPr>
      </w:r>
    </w:p>
    <w:p w:rsidR="00000000" w:rsidDel="00000000" w:rsidP="00000000" w:rsidRDefault="00000000" w:rsidRPr="00000000" w14:paraId="000000A3">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Old Fair Deal; and/or </w:t>
      </w:r>
      <w:r w:rsidDel="00000000" w:rsidR="00000000" w:rsidRPr="00000000">
        <w:rPr>
          <w:rtl w:val="0"/>
        </w:rPr>
      </w:r>
    </w:p>
    <w:p w:rsidR="00000000" w:rsidDel="00000000" w:rsidP="00000000" w:rsidRDefault="00000000" w:rsidRPr="00000000" w14:paraId="000000A4">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New Fair Deal. </w:t>
      </w:r>
      <w:r w:rsidDel="00000000" w:rsidR="00000000" w:rsidRPr="00000000">
        <w:rPr>
          <w:rtl w:val="0"/>
        </w:rPr>
      </w:r>
    </w:p>
    <w:p w:rsidR="00000000" w:rsidDel="00000000" w:rsidP="00000000" w:rsidRDefault="00000000" w:rsidRPr="00000000" w14:paraId="000000A5">
      <w:pP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6">
      <w:pPr>
        <w:numPr>
          <w:ilvl w:val="1"/>
          <w:numId w:val="17"/>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r w:rsidDel="00000000" w:rsidR="00000000" w:rsidRPr="00000000">
        <w:rPr>
          <w:rtl w:val="0"/>
        </w:rPr>
      </w:r>
    </w:p>
    <w:p w:rsidR="00000000" w:rsidDel="00000000" w:rsidP="00000000" w:rsidRDefault="00000000" w:rsidRPr="00000000" w14:paraId="000000A7">
      <w:pPr>
        <w:keepNext w:val="1"/>
        <w:numPr>
          <w:ilvl w:val="0"/>
          <w:numId w:val="17"/>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Pensions</w:t>
      </w:r>
      <w:r w:rsidDel="00000000" w:rsidR="00000000" w:rsidRPr="00000000">
        <w:rPr>
          <w:rtl w:val="0"/>
        </w:rPr>
      </w:r>
    </w:p>
    <w:p w:rsidR="00000000" w:rsidDel="00000000" w:rsidP="00000000" w:rsidRDefault="00000000" w:rsidRPr="00000000" w14:paraId="000000A8">
      <w:pPr>
        <w:keepNext w:val="1"/>
        <w:numPr>
          <w:ilvl w:val="1"/>
          <w:numId w:val="17"/>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r w:rsidDel="00000000" w:rsidR="00000000" w:rsidRPr="00000000">
        <w:rPr>
          <w:rtl w:val="0"/>
        </w:rPr>
      </w:r>
    </w:p>
    <w:p w:rsidR="00000000" w:rsidDel="00000000" w:rsidP="00000000" w:rsidRDefault="00000000" w:rsidRPr="00000000" w14:paraId="000000A9">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r w:rsidDel="00000000" w:rsidR="00000000" w:rsidRPr="00000000">
        <w:rPr>
          <w:rtl w:val="0"/>
        </w:rPr>
      </w:r>
    </w:p>
    <w:p w:rsidR="00000000" w:rsidDel="00000000" w:rsidP="00000000" w:rsidRDefault="00000000" w:rsidRPr="00000000" w14:paraId="000000AA">
      <w:pPr>
        <w:numPr>
          <w:ilvl w:val="2"/>
          <w:numId w:val="17"/>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Part D: Pensions (and its Annexes) to this Schedule.</w:t>
      </w: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1"/>
        <w:jc w:val="both"/>
        <w:rPr>
          <w:rFonts w:ascii="Arial Bold" w:cs="Arial Bold" w:eastAsia="Arial Bold" w:hAnsi="Arial Bold"/>
          <w:smallCaps w:val="0"/>
          <w:sz w:val="36"/>
          <w:szCs w:val="36"/>
        </w:rPr>
      </w:pPr>
      <w:bookmarkStart w:colFirst="0" w:colLast="0" w:name="_heading=h.2jxsxqh" w:id="17"/>
      <w:bookmarkEnd w:id="17"/>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C">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D">
      <w:pPr>
        <w:keepNext w:val="1"/>
        <w:numPr>
          <w:ilvl w:val="0"/>
          <w:numId w:val="18"/>
        </w:numPr>
        <w:spacing w:before="120" w:lineRule="auto"/>
        <w:ind w:left="357" w:hanging="357"/>
        <w:rPr>
          <w:color w:val="000000"/>
        </w:rPr>
      </w:pPr>
      <w:r w:rsidDel="00000000" w:rsidR="00000000" w:rsidRPr="00000000">
        <w:rPr>
          <w:rFonts w:ascii="Arial Bold" w:cs="Arial Bold" w:eastAsia="Arial Bold" w:hAnsi="Arial Bold"/>
          <w:b w:val="1"/>
          <w:color w:val="000000"/>
          <w:sz w:val="24"/>
          <w:szCs w:val="24"/>
          <w:rtl w:val="0"/>
        </w:rPr>
        <w:t xml:space="preserve">What is a relevant transfer</w:t>
      </w:r>
      <w:r w:rsidDel="00000000" w:rsidR="00000000" w:rsidRPr="00000000">
        <w:rPr>
          <w:rtl w:val="0"/>
        </w:rPr>
      </w:r>
    </w:p>
    <w:p w:rsidR="00000000" w:rsidDel="00000000" w:rsidP="00000000" w:rsidRDefault="00000000" w:rsidRPr="00000000" w14:paraId="000000AE">
      <w:pPr>
        <w:keepNext w:val="1"/>
        <w:numPr>
          <w:ilvl w:val="1"/>
          <w:numId w:val="1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Buyer and the Supplier agree that:</w:t>
      </w:r>
      <w:r w:rsidDel="00000000" w:rsidR="00000000" w:rsidRPr="00000000">
        <w:rPr>
          <w:rtl w:val="0"/>
        </w:rPr>
      </w:r>
    </w:p>
    <w:p w:rsidR="00000000" w:rsidDel="00000000" w:rsidP="00000000" w:rsidRDefault="00000000" w:rsidRPr="00000000" w14:paraId="000000AF">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r w:rsidDel="00000000" w:rsidR="00000000" w:rsidRPr="00000000">
        <w:rPr>
          <w:rtl w:val="0"/>
        </w:rPr>
      </w:r>
    </w:p>
    <w:p w:rsidR="00000000" w:rsidDel="00000000" w:rsidP="00000000" w:rsidRDefault="00000000" w:rsidRPr="00000000" w14:paraId="000000B0">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r w:rsidDel="00000000" w:rsidR="00000000" w:rsidRPr="00000000">
        <w:rPr>
          <w:rtl w:val="0"/>
        </w:rPr>
      </w:r>
    </w:p>
    <w:p w:rsidR="00000000" w:rsidDel="00000000" w:rsidP="00000000" w:rsidRDefault="00000000" w:rsidRPr="00000000" w14:paraId="000000B1">
      <w:pPr>
        <w:numPr>
          <w:ilvl w:val="1"/>
          <w:numId w:val="18"/>
        </w:numPr>
        <w:tabs>
          <w:tab w:val="left" w:pos="993"/>
        </w:tabs>
        <w:spacing w:after="120" w:before="120" w:lineRule="auto"/>
        <w:ind w:left="720" w:hanging="720"/>
        <w:rPr>
          <w:color w:val="000000"/>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r w:rsidDel="00000000" w:rsidR="00000000" w:rsidRPr="00000000">
        <w:rPr>
          <w:rtl w:val="0"/>
        </w:rPr>
      </w:r>
    </w:p>
    <w:p w:rsidR="00000000" w:rsidDel="00000000" w:rsidP="00000000" w:rsidRDefault="00000000" w:rsidRPr="00000000" w14:paraId="000000B2">
      <w:pPr>
        <w:keepNext w:val="1"/>
        <w:numPr>
          <w:ilvl w:val="0"/>
          <w:numId w:val="18"/>
        </w:numPr>
        <w:spacing w:before="120" w:lineRule="auto"/>
        <w:ind w:left="720" w:hanging="720"/>
        <w:rPr>
          <w:color w:val="000000"/>
        </w:rPr>
      </w:pPr>
      <w:bookmarkStart w:colFirst="0" w:colLast="0" w:name="_heading=h.3j2qqm3" w:id="19"/>
      <w:bookmarkEnd w:id="19"/>
      <w:r w:rsidDel="00000000" w:rsidR="00000000" w:rsidRPr="00000000">
        <w:rPr>
          <w:rFonts w:ascii="Arial Bold" w:cs="Arial Bold" w:eastAsia="Arial Bold" w:hAnsi="Arial Bold"/>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3">
      <w:pPr>
        <w:numPr>
          <w:ilvl w:val="1"/>
          <w:numId w:val="1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r w:rsidDel="00000000" w:rsidR="00000000" w:rsidRPr="00000000">
        <w:rPr>
          <w:rtl w:val="0"/>
        </w:rPr>
      </w:r>
    </w:p>
    <w:p w:rsidR="00000000" w:rsidDel="00000000" w:rsidP="00000000" w:rsidRDefault="00000000" w:rsidRPr="00000000" w14:paraId="000000B4">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r w:rsidDel="00000000" w:rsidR="00000000" w:rsidRPr="00000000">
        <w:rPr>
          <w:rtl w:val="0"/>
        </w:rPr>
      </w:r>
    </w:p>
    <w:p w:rsidR="00000000" w:rsidDel="00000000" w:rsidP="00000000" w:rsidRDefault="00000000" w:rsidRPr="00000000" w14:paraId="000000B5">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r w:rsidDel="00000000" w:rsidR="00000000" w:rsidRPr="00000000">
        <w:rPr>
          <w:rtl w:val="0"/>
        </w:rPr>
      </w:r>
    </w:p>
    <w:p w:rsidR="00000000" w:rsidDel="00000000" w:rsidP="00000000" w:rsidRDefault="00000000" w:rsidRPr="00000000" w14:paraId="000000B6">
      <w:pPr>
        <w:numPr>
          <w:ilvl w:val="3"/>
          <w:numId w:val="18"/>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r w:rsidDel="00000000" w:rsidR="00000000" w:rsidRPr="00000000">
        <w:rPr>
          <w:rtl w:val="0"/>
        </w:rPr>
      </w:r>
    </w:p>
    <w:p w:rsidR="00000000" w:rsidDel="00000000" w:rsidP="00000000" w:rsidRDefault="00000000" w:rsidRPr="00000000" w14:paraId="000000B7">
      <w:pPr>
        <w:numPr>
          <w:ilvl w:val="3"/>
          <w:numId w:val="18"/>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r w:rsidDel="00000000" w:rsidR="00000000" w:rsidRPr="00000000">
        <w:rPr>
          <w:rtl w:val="0"/>
        </w:rPr>
      </w:r>
    </w:p>
    <w:p w:rsidR="00000000" w:rsidDel="00000000" w:rsidP="00000000" w:rsidRDefault="00000000" w:rsidRPr="00000000" w14:paraId="000000B8">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B9">
      <w:pPr>
        <w:numPr>
          <w:ilvl w:val="3"/>
          <w:numId w:val="18"/>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r w:rsidDel="00000000" w:rsidR="00000000" w:rsidRPr="00000000">
        <w:rPr>
          <w:rtl w:val="0"/>
        </w:rPr>
      </w:r>
    </w:p>
    <w:p w:rsidR="00000000" w:rsidDel="00000000" w:rsidP="00000000" w:rsidRDefault="00000000" w:rsidRPr="00000000" w14:paraId="000000BA">
      <w:pPr>
        <w:numPr>
          <w:ilvl w:val="3"/>
          <w:numId w:val="18"/>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r w:rsidDel="00000000" w:rsidR="00000000" w:rsidRPr="00000000">
        <w:rPr>
          <w:rtl w:val="0"/>
        </w:rPr>
      </w:r>
    </w:p>
    <w:p w:rsidR="00000000" w:rsidDel="00000000" w:rsidP="00000000" w:rsidRDefault="00000000" w:rsidRPr="00000000" w14:paraId="000000BB">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r w:rsidDel="00000000" w:rsidR="00000000" w:rsidRPr="00000000">
        <w:rPr>
          <w:rtl w:val="0"/>
        </w:rPr>
      </w:r>
    </w:p>
    <w:p w:rsidR="00000000" w:rsidDel="00000000" w:rsidP="00000000" w:rsidRDefault="00000000" w:rsidRPr="00000000" w14:paraId="000000BC">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r w:rsidDel="00000000" w:rsidR="00000000" w:rsidRPr="00000000">
        <w:rPr>
          <w:rtl w:val="0"/>
        </w:rPr>
      </w:r>
    </w:p>
    <w:p w:rsidR="00000000" w:rsidDel="00000000" w:rsidP="00000000" w:rsidRDefault="00000000" w:rsidRPr="00000000" w14:paraId="000000BD">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r w:rsidDel="00000000" w:rsidR="00000000" w:rsidRPr="00000000">
        <w:rPr>
          <w:rtl w:val="0"/>
        </w:rPr>
      </w:r>
    </w:p>
    <w:p w:rsidR="00000000" w:rsidDel="00000000" w:rsidP="00000000" w:rsidRDefault="00000000" w:rsidRPr="00000000" w14:paraId="000000BE">
      <w:pP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BF">
      <w:pPr>
        <w:numPr>
          <w:ilvl w:val="1"/>
          <w:numId w:val="18"/>
        </w:numPr>
        <w:tabs>
          <w:tab w:val="left" w:pos="993"/>
        </w:tabs>
        <w:spacing w:after="120" w:before="120" w:lineRule="auto"/>
        <w:ind w:left="720" w:hanging="720"/>
        <w:rPr>
          <w:color w:val="000000"/>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r w:rsidDel="00000000" w:rsidR="00000000" w:rsidRPr="00000000">
        <w:rPr>
          <w:rtl w:val="0"/>
        </w:rPr>
      </w:r>
    </w:p>
    <w:p w:rsidR="00000000" w:rsidDel="00000000" w:rsidP="00000000" w:rsidRDefault="00000000" w:rsidRPr="00000000" w14:paraId="000000C0">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r w:rsidDel="00000000" w:rsidR="00000000" w:rsidRPr="00000000">
        <w:rPr>
          <w:rtl w:val="0"/>
        </w:rPr>
      </w:r>
    </w:p>
    <w:p w:rsidR="00000000" w:rsidDel="00000000" w:rsidP="00000000" w:rsidRDefault="00000000" w:rsidRPr="00000000" w14:paraId="000000C1">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r w:rsidDel="00000000" w:rsidR="00000000" w:rsidRPr="00000000">
        <w:rPr>
          <w:rtl w:val="0"/>
        </w:rPr>
      </w:r>
    </w:p>
    <w:p w:rsidR="00000000" w:rsidDel="00000000" w:rsidP="00000000" w:rsidRDefault="00000000" w:rsidRPr="00000000" w14:paraId="000000C2">
      <w:pPr>
        <w:keepNext w:val="1"/>
        <w:numPr>
          <w:ilvl w:val="1"/>
          <w:numId w:val="18"/>
        </w:numPr>
        <w:tabs>
          <w:tab w:val="left" w:pos="993"/>
        </w:tabs>
        <w:spacing w:after="120" w:before="120" w:lineRule="auto"/>
        <w:ind w:left="720" w:hanging="720"/>
        <w:rPr>
          <w:color w:val="000000"/>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r w:rsidDel="00000000" w:rsidR="00000000" w:rsidRPr="00000000">
        <w:rPr>
          <w:rtl w:val="0"/>
        </w:rPr>
      </w:r>
    </w:p>
    <w:p w:rsidR="00000000" w:rsidDel="00000000" w:rsidP="00000000" w:rsidRDefault="00000000" w:rsidRPr="00000000" w14:paraId="000000C3">
      <w:pPr>
        <w:numPr>
          <w:ilvl w:val="2"/>
          <w:numId w:val="18"/>
        </w:numPr>
        <w:spacing w:after="120" w:before="120" w:lineRule="auto"/>
        <w:ind w:left="2214" w:hanging="1080"/>
        <w:rPr>
          <w:color w:val="000000"/>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r w:rsidDel="00000000" w:rsidR="00000000" w:rsidRPr="00000000">
        <w:rPr>
          <w:rtl w:val="0"/>
        </w:rPr>
      </w:r>
    </w:p>
    <w:p w:rsidR="00000000" w:rsidDel="00000000" w:rsidP="00000000" w:rsidRDefault="00000000" w:rsidRPr="00000000" w14:paraId="000000C4">
      <w:pPr>
        <w:numPr>
          <w:ilvl w:val="2"/>
          <w:numId w:val="18"/>
        </w:numPr>
        <w:spacing w:after="120" w:before="120" w:lineRule="auto"/>
        <w:ind w:left="2214" w:hanging="1080"/>
        <w:rPr>
          <w:color w:val="000000"/>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r w:rsidDel="00000000" w:rsidR="00000000" w:rsidRPr="00000000">
        <w:rPr>
          <w:rtl w:val="0"/>
        </w:rPr>
      </w:r>
    </w:p>
    <w:p w:rsidR="00000000" w:rsidDel="00000000" w:rsidP="00000000" w:rsidRDefault="00000000" w:rsidRPr="00000000" w14:paraId="000000C5">
      <w:pPr>
        <w:keepNext w:val="1"/>
        <w:numPr>
          <w:ilvl w:val="1"/>
          <w:numId w:val="1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C6">
      <w:pPr>
        <w:keepNext w:val="1"/>
        <w:numPr>
          <w:ilvl w:val="1"/>
          <w:numId w:val="18"/>
        </w:numPr>
        <w:tabs>
          <w:tab w:val="left" w:pos="993"/>
        </w:tabs>
        <w:spacing w:after="120" w:before="120" w:lineRule="auto"/>
        <w:ind w:left="720" w:hanging="720"/>
        <w:rPr>
          <w:color w:val="000000"/>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If by the end of the 15 Working Day period referred to in Paragraph 2.3.2: </w:t>
      </w:r>
      <w:r w:rsidDel="00000000" w:rsidR="00000000" w:rsidRPr="00000000">
        <w:rPr>
          <w:rtl w:val="0"/>
        </w:rPr>
      </w:r>
    </w:p>
    <w:p w:rsidR="00000000" w:rsidDel="00000000" w:rsidP="00000000" w:rsidRDefault="00000000" w:rsidRPr="00000000" w14:paraId="000000C7">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no such offer of employment has been made;</w:t>
      </w:r>
      <w:r w:rsidDel="00000000" w:rsidR="00000000" w:rsidRPr="00000000">
        <w:rPr>
          <w:rtl w:val="0"/>
        </w:rPr>
      </w:r>
    </w:p>
    <w:p w:rsidR="00000000" w:rsidDel="00000000" w:rsidP="00000000" w:rsidRDefault="00000000" w:rsidRPr="00000000" w14:paraId="000000C8">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such offer has been made but not accepted; or</w:t>
      </w:r>
      <w:r w:rsidDel="00000000" w:rsidR="00000000" w:rsidRPr="00000000">
        <w:rPr>
          <w:rtl w:val="0"/>
        </w:rPr>
      </w:r>
    </w:p>
    <w:p w:rsidR="00000000" w:rsidDel="00000000" w:rsidP="00000000" w:rsidRDefault="00000000" w:rsidRPr="00000000" w14:paraId="000000C9">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situation has not otherwise been resolved, </w:t>
      </w:r>
      <w:r w:rsidDel="00000000" w:rsidR="00000000" w:rsidRPr="00000000">
        <w:rPr>
          <w:rtl w:val="0"/>
        </w:rPr>
      </w:r>
    </w:p>
    <w:p w:rsidR="00000000" w:rsidDel="00000000" w:rsidP="00000000" w:rsidRDefault="00000000" w:rsidRPr="00000000" w14:paraId="000000CA">
      <w:pPr>
        <w:tabs>
          <w:tab w:val="left" w:pos="709"/>
        </w:tabs>
        <w:spacing w:after="120" w:before="120" w:lineRule="auto"/>
        <w:ind w:left="70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B">
      <w:pPr>
        <w:keepNext w:val="1"/>
        <w:numPr>
          <w:ilvl w:val="1"/>
          <w:numId w:val="1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r w:rsidDel="00000000" w:rsidR="00000000" w:rsidRPr="00000000">
        <w:rPr>
          <w:rtl w:val="0"/>
        </w:rPr>
      </w:r>
    </w:p>
    <w:p w:rsidR="00000000" w:rsidDel="00000000" w:rsidP="00000000" w:rsidRDefault="00000000" w:rsidRPr="00000000" w14:paraId="000000CC">
      <w:pPr>
        <w:keepNext w:val="1"/>
        <w:numPr>
          <w:ilvl w:val="1"/>
          <w:numId w:val="18"/>
        </w:numPr>
        <w:tabs>
          <w:tab w:val="left" w:pos="993"/>
        </w:tabs>
        <w:spacing w:after="120" w:before="120" w:lineRule="auto"/>
        <w:ind w:left="720" w:hanging="720"/>
        <w:rPr>
          <w:color w:val="000000"/>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The indemnity in Paragraph 2.6: </w:t>
      </w:r>
      <w:r w:rsidDel="00000000" w:rsidR="00000000" w:rsidRPr="00000000">
        <w:rPr>
          <w:rtl w:val="0"/>
        </w:rPr>
      </w:r>
    </w:p>
    <w:p w:rsidR="00000000" w:rsidDel="00000000" w:rsidP="00000000" w:rsidRDefault="00000000" w:rsidRPr="00000000" w14:paraId="000000CD">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shall not apply to: </w:t>
      </w:r>
      <w:r w:rsidDel="00000000" w:rsidR="00000000" w:rsidRPr="00000000">
        <w:rPr>
          <w:rtl w:val="0"/>
        </w:rPr>
      </w:r>
    </w:p>
    <w:p w:rsidR="00000000" w:rsidDel="00000000" w:rsidP="00000000" w:rsidRDefault="00000000" w:rsidRPr="00000000" w14:paraId="000000CE">
      <w:pPr>
        <w:numPr>
          <w:ilvl w:val="3"/>
          <w:numId w:val="18"/>
        </w:numPr>
        <w:spacing w:after="120" w:before="120" w:lineRule="auto"/>
        <w:ind w:left="2880" w:hanging="328.0000000000001"/>
        <w:rPr>
          <w:color w:val="000000"/>
        </w:rPr>
      </w:pPr>
      <w:r w:rsidDel="00000000" w:rsidR="00000000" w:rsidRPr="00000000">
        <w:rPr>
          <w:rFonts w:ascii="Arial" w:cs="Arial" w:eastAsia="Arial" w:hAnsi="Arial"/>
          <w:color w:val="000000"/>
          <w:sz w:val="24"/>
          <w:szCs w:val="24"/>
          <w:rtl w:val="0"/>
        </w:rPr>
        <w:t xml:space="preserve"> any claim for:</w:t>
      </w:r>
      <w:r w:rsidDel="00000000" w:rsidR="00000000" w:rsidRPr="00000000">
        <w:rPr>
          <w:rtl w:val="0"/>
        </w:rPr>
      </w:r>
    </w:p>
    <w:p w:rsidR="00000000" w:rsidDel="00000000" w:rsidP="00000000" w:rsidRDefault="00000000" w:rsidRPr="00000000" w14:paraId="000000CF">
      <w:pP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0">
      <w:pP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1">
      <w:pP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2">
      <w:pPr>
        <w:numPr>
          <w:ilvl w:val="3"/>
          <w:numId w:val="18"/>
        </w:numPr>
        <w:spacing w:after="120" w:before="120" w:lineRule="auto"/>
        <w:ind w:left="2880" w:hanging="328.0000000000001"/>
        <w:rPr>
          <w:color w:val="000000"/>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r w:rsidDel="00000000" w:rsidR="00000000" w:rsidRPr="00000000">
        <w:rPr>
          <w:rtl w:val="0"/>
        </w:rPr>
      </w:r>
    </w:p>
    <w:p w:rsidR="00000000" w:rsidDel="00000000" w:rsidP="00000000" w:rsidRDefault="00000000" w:rsidRPr="00000000" w14:paraId="000000D3">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r w:rsidDel="00000000" w:rsidR="00000000" w:rsidRPr="00000000">
        <w:rPr>
          <w:rtl w:val="0"/>
        </w:rPr>
      </w:r>
    </w:p>
    <w:p w:rsidR="00000000" w:rsidDel="00000000" w:rsidP="00000000" w:rsidRDefault="00000000" w:rsidRPr="00000000" w14:paraId="000000D4">
      <w:pPr>
        <w:numPr>
          <w:ilvl w:val="1"/>
          <w:numId w:val="18"/>
        </w:numPr>
        <w:tabs>
          <w:tab w:val="left" w:pos="993"/>
        </w:tabs>
        <w:spacing w:after="120" w:before="120" w:lineRule="auto"/>
        <w:ind w:left="720" w:hanging="720"/>
        <w:rPr/>
      </w:pPr>
      <w:r w:rsidDel="00000000" w:rsidR="00000000" w:rsidRPr="00000000">
        <w:rPr>
          <w:rFonts w:ascii="Arial" w:cs="Arial" w:eastAsia="Arial" w:hAnsi="Arial"/>
          <w:color w:val="000000"/>
          <w:sz w:val="24"/>
          <w:szCs w:val="24"/>
          <w:rtl w:val="0"/>
        </w:rPr>
        <w:t xml:space="preserve">If </w:t>
      </w:r>
      <w:r w:rsidDel="00000000" w:rsidR="00000000" w:rsidRPr="00000000">
        <w:rPr>
          <w:rFonts w:ascii="Arial" w:cs="Arial" w:eastAsia="Arial" w:hAnsi="Arial"/>
          <w:sz w:val="24"/>
          <w:szCs w:val="24"/>
          <w:rtl w:val="0"/>
        </w:rPr>
        <w:t xml:space="preserve">Subcontractor, any</w:t>
      </w:r>
      <w:r w:rsidDel="00000000" w:rsidR="00000000" w:rsidRPr="00000000">
        <w:rPr>
          <w:rFonts w:ascii="Arial" w:cs="Arial" w:eastAsia="Arial" w:hAnsi="Arial"/>
          <w:color w:val="000000"/>
          <w:sz w:val="24"/>
          <w:szCs w:val="24"/>
          <w:rtl w:val="0"/>
        </w:rPr>
        <w:t xml:space="preserve">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D5">
      <w:pPr>
        <w:keepNext w:val="1"/>
        <w:numPr>
          <w:ilvl w:val="0"/>
          <w:numId w:val="18"/>
        </w:numPr>
        <w:spacing w:before="120" w:lineRule="auto"/>
        <w:ind w:left="720" w:hanging="720"/>
        <w:rPr>
          <w:color w:val="000000"/>
        </w:rPr>
      </w:pPr>
      <w:bookmarkStart w:colFirst="0" w:colLast="0" w:name="_heading=h.qsh70q" w:id="26"/>
      <w:bookmarkEnd w:id="26"/>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6">
      <w:pPr>
        <w:numPr>
          <w:ilvl w:val="1"/>
          <w:numId w:val="1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r w:rsidDel="00000000" w:rsidR="00000000" w:rsidRPr="00000000">
        <w:rPr>
          <w:rtl w:val="0"/>
        </w:rPr>
      </w:r>
    </w:p>
    <w:p w:rsidR="00000000" w:rsidDel="00000000" w:rsidP="00000000" w:rsidRDefault="00000000" w:rsidRPr="00000000" w14:paraId="000000D7">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r w:rsidDel="00000000" w:rsidR="00000000" w:rsidRPr="00000000">
        <w:rPr>
          <w:rtl w:val="0"/>
        </w:rPr>
      </w:r>
    </w:p>
    <w:p w:rsidR="00000000" w:rsidDel="00000000" w:rsidP="00000000" w:rsidRDefault="00000000" w:rsidRPr="00000000" w14:paraId="000000D8">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r w:rsidDel="00000000" w:rsidR="00000000" w:rsidRPr="00000000">
        <w:rPr>
          <w:rtl w:val="0"/>
        </w:rPr>
      </w:r>
    </w:p>
    <w:p w:rsidR="00000000" w:rsidDel="00000000" w:rsidP="00000000" w:rsidRDefault="00000000" w:rsidRPr="00000000" w14:paraId="000000D9">
      <w:pPr>
        <w:numPr>
          <w:ilvl w:val="3"/>
          <w:numId w:val="18"/>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r w:rsidDel="00000000" w:rsidR="00000000" w:rsidRPr="00000000">
        <w:rPr>
          <w:rtl w:val="0"/>
        </w:rPr>
      </w:r>
    </w:p>
    <w:p w:rsidR="00000000" w:rsidDel="00000000" w:rsidP="00000000" w:rsidRDefault="00000000" w:rsidRPr="00000000" w14:paraId="000000DA">
      <w:pPr>
        <w:numPr>
          <w:ilvl w:val="3"/>
          <w:numId w:val="18"/>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0DB">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r w:rsidDel="00000000" w:rsidR="00000000" w:rsidRPr="00000000">
        <w:rPr>
          <w:rtl w:val="0"/>
        </w:rPr>
      </w:r>
    </w:p>
    <w:p w:rsidR="00000000" w:rsidDel="00000000" w:rsidP="00000000" w:rsidRDefault="00000000" w:rsidRPr="00000000" w14:paraId="000000DC">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r w:rsidDel="00000000" w:rsidR="00000000" w:rsidRPr="00000000">
        <w:rPr>
          <w:rtl w:val="0"/>
        </w:rPr>
      </w:r>
    </w:p>
    <w:p w:rsidR="00000000" w:rsidDel="00000000" w:rsidP="00000000" w:rsidRDefault="00000000" w:rsidRPr="00000000" w14:paraId="000000DD">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r w:rsidDel="00000000" w:rsidR="00000000" w:rsidRPr="00000000">
        <w:rPr>
          <w:rtl w:val="0"/>
        </w:rPr>
      </w:r>
    </w:p>
    <w:p w:rsidR="00000000" w:rsidDel="00000000" w:rsidP="00000000" w:rsidRDefault="00000000" w:rsidRPr="00000000" w14:paraId="000000DE">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DF">
      <w:pPr>
        <w:numPr>
          <w:ilvl w:val="3"/>
          <w:numId w:val="18"/>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r w:rsidDel="00000000" w:rsidR="00000000" w:rsidRPr="00000000">
        <w:rPr>
          <w:rtl w:val="0"/>
        </w:rPr>
      </w:r>
    </w:p>
    <w:p w:rsidR="00000000" w:rsidDel="00000000" w:rsidP="00000000" w:rsidRDefault="00000000" w:rsidRPr="00000000" w14:paraId="000000E0">
      <w:pPr>
        <w:numPr>
          <w:ilvl w:val="3"/>
          <w:numId w:val="18"/>
        </w:numPr>
        <w:spacing w:after="120" w:before="120" w:lineRule="auto"/>
        <w:ind w:left="2880" w:hanging="611"/>
        <w:rPr>
          <w:color w:val="000000"/>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r w:rsidDel="00000000" w:rsidR="00000000" w:rsidRPr="00000000">
        <w:rPr>
          <w:rtl w:val="0"/>
        </w:rPr>
      </w:r>
    </w:p>
    <w:p w:rsidR="00000000" w:rsidDel="00000000" w:rsidP="00000000" w:rsidRDefault="00000000" w:rsidRPr="00000000" w14:paraId="000000E1">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r w:rsidDel="00000000" w:rsidR="00000000" w:rsidRPr="00000000">
        <w:rPr>
          <w:rtl w:val="0"/>
        </w:rPr>
      </w:r>
    </w:p>
    <w:p w:rsidR="00000000" w:rsidDel="00000000" w:rsidP="00000000" w:rsidRDefault="00000000" w:rsidRPr="00000000" w14:paraId="000000E2">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r w:rsidDel="00000000" w:rsidR="00000000" w:rsidRPr="00000000">
        <w:rPr>
          <w:rtl w:val="0"/>
        </w:rPr>
      </w:r>
    </w:p>
    <w:p w:rsidR="00000000" w:rsidDel="00000000" w:rsidP="00000000" w:rsidRDefault="00000000" w:rsidRPr="00000000" w14:paraId="000000E3">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r w:rsidDel="00000000" w:rsidR="00000000" w:rsidRPr="00000000">
        <w:rPr>
          <w:rtl w:val="0"/>
        </w:rPr>
      </w:r>
    </w:p>
    <w:p w:rsidR="00000000" w:rsidDel="00000000" w:rsidP="00000000" w:rsidRDefault="00000000" w:rsidRPr="00000000" w14:paraId="000000E4">
      <w:pPr>
        <w:spacing w:after="120" w:before="120" w:lineRule="auto"/>
        <w:ind w:left="2214" w:hanging="1080"/>
        <w:rPr>
          <w:color w:val="000000"/>
        </w:rPr>
      </w:pPr>
      <w:bookmarkStart w:colFirst="0" w:colLast="0" w:name="_heading=h.3as4poj" w:id="27"/>
      <w:bookmarkEnd w:id="27"/>
      <w:r w:rsidDel="00000000" w:rsidR="00000000" w:rsidRPr="00000000">
        <w:rPr>
          <w:rtl w:val="0"/>
        </w:rPr>
      </w:r>
    </w:p>
    <w:p w:rsidR="00000000" w:rsidDel="00000000" w:rsidP="00000000" w:rsidRDefault="00000000" w:rsidRPr="00000000" w14:paraId="000000E5">
      <w:pPr>
        <w:numPr>
          <w:ilvl w:val="1"/>
          <w:numId w:val="1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r w:rsidDel="00000000" w:rsidR="00000000" w:rsidRPr="00000000">
        <w:rPr>
          <w:rtl w:val="0"/>
        </w:rPr>
      </w:r>
    </w:p>
    <w:p w:rsidR="00000000" w:rsidDel="00000000" w:rsidP="00000000" w:rsidRDefault="00000000" w:rsidRPr="00000000" w14:paraId="000000E6">
      <w:pPr>
        <w:numPr>
          <w:ilvl w:val="1"/>
          <w:numId w:val="1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r w:rsidDel="00000000" w:rsidR="00000000" w:rsidRPr="00000000">
        <w:rPr>
          <w:rtl w:val="0"/>
        </w:rPr>
      </w:r>
    </w:p>
    <w:p w:rsidR="00000000" w:rsidDel="00000000" w:rsidP="00000000" w:rsidRDefault="00000000" w:rsidRPr="00000000" w14:paraId="000000E7">
      <w:pPr>
        <w:keepNext w:val="1"/>
        <w:numPr>
          <w:ilvl w:val="0"/>
          <w:numId w:val="18"/>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9">
      <w:pPr>
        <w:keepNext w:val="1"/>
        <w:numPr>
          <w:ilvl w:val="0"/>
          <w:numId w:val="18"/>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A">
      <w:pPr>
        <w:numPr>
          <w:ilvl w:val="1"/>
          <w:numId w:val="1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r w:rsidDel="00000000" w:rsidR="00000000" w:rsidRPr="00000000">
        <w:rPr>
          <w:rtl w:val="0"/>
        </w:rPr>
      </w:r>
    </w:p>
    <w:p w:rsidR="00000000" w:rsidDel="00000000" w:rsidP="00000000" w:rsidRDefault="00000000" w:rsidRPr="00000000" w14:paraId="000000EB">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r w:rsidDel="00000000" w:rsidR="00000000" w:rsidRPr="00000000">
        <w:rPr>
          <w:rtl w:val="0"/>
        </w:rPr>
      </w:r>
    </w:p>
    <w:p w:rsidR="00000000" w:rsidDel="00000000" w:rsidP="00000000" w:rsidRDefault="00000000" w:rsidRPr="00000000" w14:paraId="000000EC">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Old Fair Deal; and/or</w:t>
      </w:r>
      <w:r w:rsidDel="00000000" w:rsidR="00000000" w:rsidRPr="00000000">
        <w:rPr>
          <w:rtl w:val="0"/>
        </w:rPr>
      </w:r>
    </w:p>
    <w:p w:rsidR="00000000" w:rsidDel="00000000" w:rsidP="00000000" w:rsidRDefault="00000000" w:rsidRPr="00000000" w14:paraId="000000ED">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New Fair Deal. </w:t>
      </w:r>
      <w:r w:rsidDel="00000000" w:rsidR="00000000" w:rsidRPr="00000000">
        <w:rPr>
          <w:rtl w:val="0"/>
        </w:rPr>
      </w:r>
    </w:p>
    <w:p w:rsidR="00000000" w:rsidDel="00000000" w:rsidP="00000000" w:rsidRDefault="00000000" w:rsidRPr="00000000" w14:paraId="000000EE">
      <w:pPr>
        <w:numPr>
          <w:ilvl w:val="1"/>
          <w:numId w:val="1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r w:rsidDel="00000000" w:rsidR="00000000" w:rsidRPr="00000000">
        <w:rPr>
          <w:rtl w:val="0"/>
        </w:rPr>
      </w:r>
    </w:p>
    <w:p w:rsidR="00000000" w:rsidDel="00000000" w:rsidP="00000000" w:rsidRDefault="00000000" w:rsidRPr="00000000" w14:paraId="000000EF">
      <w:pPr>
        <w:keepNext w:val="1"/>
        <w:numPr>
          <w:ilvl w:val="0"/>
          <w:numId w:val="18"/>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0">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1">
      <w:pPr>
        <w:keepNext w:val="1"/>
        <w:numPr>
          <w:ilvl w:val="0"/>
          <w:numId w:val="18"/>
        </w:numPr>
        <w:spacing w:before="120" w:lineRule="auto"/>
        <w:ind w:left="720" w:hanging="720"/>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Bold" w:cs="Arial Bold" w:eastAsia="Arial Bold" w:hAnsi="Arial Bold"/>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2">
      <w:pPr>
        <w:keepNext w:val="1"/>
        <w:numPr>
          <w:ilvl w:val="1"/>
          <w:numId w:val="1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r w:rsidDel="00000000" w:rsidR="00000000" w:rsidRPr="00000000">
        <w:rPr>
          <w:rtl w:val="0"/>
        </w:rPr>
      </w:r>
    </w:p>
    <w:p w:rsidR="00000000" w:rsidDel="00000000" w:rsidP="00000000" w:rsidRDefault="00000000" w:rsidRPr="00000000" w14:paraId="000000F3">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r w:rsidDel="00000000" w:rsidR="00000000" w:rsidRPr="00000000">
        <w:rPr>
          <w:rtl w:val="0"/>
        </w:rPr>
      </w:r>
    </w:p>
    <w:p w:rsidR="00000000" w:rsidDel="00000000" w:rsidP="00000000" w:rsidRDefault="00000000" w:rsidRPr="00000000" w14:paraId="000000F4">
      <w:pPr>
        <w:numPr>
          <w:ilvl w:val="2"/>
          <w:numId w:val="1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Part D: Pensions (and its Annexes) to this Schedule.</w:t>
      </w:r>
      <w:r w:rsidDel="00000000" w:rsidR="00000000" w:rsidRPr="00000000">
        <w:rPr>
          <w:rtl w:val="0"/>
        </w:rPr>
      </w:r>
    </w:p>
    <w:p w:rsidR="00000000" w:rsidDel="00000000" w:rsidP="00000000" w:rsidRDefault="00000000" w:rsidRPr="00000000" w14:paraId="000000F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7">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8">
      <w:pPr>
        <w:keepNext w:val="1"/>
        <w:numPr>
          <w:ilvl w:val="0"/>
          <w:numId w:val="14"/>
        </w:numPr>
        <w:spacing w:before="120" w:lineRule="auto"/>
        <w:ind w:left="357" w:hanging="357"/>
        <w:rPr>
          <w:color w:val="000000"/>
        </w:rPr>
      </w:pPr>
      <w:r w:rsidDel="00000000" w:rsidR="00000000" w:rsidRPr="00000000">
        <w:rPr>
          <w:rFonts w:ascii="Arial Bold" w:cs="Arial Bold" w:eastAsia="Arial Bold" w:hAnsi="Arial Bold"/>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9">
      <w:pPr>
        <w:numPr>
          <w:ilvl w:val="1"/>
          <w:numId w:val="14"/>
        </w:numPr>
        <w:tabs>
          <w:tab w:val="left" w:pos="993"/>
        </w:tabs>
        <w:spacing w:after="120" w:before="120" w:lineRule="auto"/>
        <w:ind w:left="720" w:hanging="720"/>
        <w:rPr>
          <w:color w:val="000000"/>
        </w:rPr>
      </w:pPr>
      <w:bookmarkStart w:colFirst="0" w:colLast="0" w:name="_heading=h.1pxezwc" w:id="28"/>
      <w:bookmarkEnd w:id="28"/>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r w:rsidDel="00000000" w:rsidR="00000000" w:rsidRPr="00000000">
        <w:rPr>
          <w:rtl w:val="0"/>
        </w:rPr>
      </w:r>
    </w:p>
    <w:p w:rsidR="00000000" w:rsidDel="00000000" w:rsidP="00000000" w:rsidRDefault="00000000" w:rsidRPr="00000000" w14:paraId="000000FA">
      <w:pPr>
        <w:keepNext w:val="1"/>
        <w:numPr>
          <w:ilvl w:val="1"/>
          <w:numId w:val="14"/>
        </w:numPr>
        <w:tabs>
          <w:tab w:val="left" w:pos="993"/>
        </w:tabs>
        <w:spacing w:after="120" w:before="120" w:lineRule="auto"/>
        <w:ind w:left="720" w:hanging="720"/>
        <w:rPr>
          <w:color w:val="000000"/>
        </w:rPr>
      </w:pPr>
      <w:bookmarkStart w:colFirst="0" w:colLast="0" w:name="_heading=h.49x2ik5" w:id="29"/>
      <w:bookmarkEnd w:id="29"/>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FB">
      <w:pPr>
        <w:numPr>
          <w:ilvl w:val="2"/>
          <w:numId w:val="14"/>
        </w:numPr>
        <w:spacing w:after="120" w:before="120" w:lineRule="auto"/>
        <w:ind w:left="2214" w:hanging="1080"/>
        <w:rPr>
          <w:color w:val="000000"/>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r w:rsidDel="00000000" w:rsidR="00000000" w:rsidRPr="00000000">
        <w:rPr>
          <w:rtl w:val="0"/>
        </w:rPr>
      </w:r>
    </w:p>
    <w:p w:rsidR="00000000" w:rsidDel="00000000" w:rsidP="00000000" w:rsidRDefault="00000000" w:rsidRPr="00000000" w14:paraId="000000FC">
      <w:pPr>
        <w:numPr>
          <w:ilvl w:val="2"/>
          <w:numId w:val="14"/>
        </w:numPr>
        <w:spacing w:after="120" w:before="120" w:lineRule="auto"/>
        <w:ind w:left="2214" w:hanging="1080"/>
        <w:rPr>
          <w:color w:val="000000"/>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r w:rsidDel="00000000" w:rsidR="00000000" w:rsidRPr="00000000">
        <w:rPr>
          <w:rtl w:val="0"/>
        </w:rPr>
      </w:r>
    </w:p>
    <w:p w:rsidR="00000000" w:rsidDel="00000000" w:rsidP="00000000" w:rsidRDefault="00000000" w:rsidRPr="00000000" w14:paraId="000000FD">
      <w:pPr>
        <w:numPr>
          <w:ilvl w:val="1"/>
          <w:numId w:val="14"/>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FE">
      <w:pPr>
        <w:numPr>
          <w:ilvl w:val="1"/>
          <w:numId w:val="14"/>
        </w:numPr>
        <w:tabs>
          <w:tab w:val="left" w:pos="993"/>
        </w:tabs>
        <w:spacing w:after="120" w:before="120" w:lineRule="auto"/>
        <w:ind w:left="720" w:hanging="720"/>
        <w:rPr>
          <w:color w:val="000000"/>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If by the end of the 15 Working Day period referred to in Paragraph 1.2.2: </w:t>
      </w:r>
      <w:r w:rsidDel="00000000" w:rsidR="00000000" w:rsidRPr="00000000">
        <w:rPr>
          <w:rtl w:val="0"/>
        </w:rPr>
      </w:r>
    </w:p>
    <w:p w:rsidR="00000000" w:rsidDel="00000000" w:rsidP="00000000" w:rsidRDefault="00000000" w:rsidRPr="00000000" w14:paraId="000000FF">
      <w:pPr>
        <w:numPr>
          <w:ilvl w:val="2"/>
          <w:numId w:val="14"/>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no such offer of employment has been made; </w:t>
      </w:r>
      <w:r w:rsidDel="00000000" w:rsidR="00000000" w:rsidRPr="00000000">
        <w:rPr>
          <w:rtl w:val="0"/>
        </w:rPr>
      </w:r>
    </w:p>
    <w:p w:rsidR="00000000" w:rsidDel="00000000" w:rsidP="00000000" w:rsidRDefault="00000000" w:rsidRPr="00000000" w14:paraId="00000100">
      <w:pPr>
        <w:numPr>
          <w:ilvl w:val="2"/>
          <w:numId w:val="14"/>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such offer has been made but not accepted; or</w:t>
      </w:r>
      <w:r w:rsidDel="00000000" w:rsidR="00000000" w:rsidRPr="00000000">
        <w:rPr>
          <w:rtl w:val="0"/>
        </w:rPr>
      </w:r>
    </w:p>
    <w:p w:rsidR="00000000" w:rsidDel="00000000" w:rsidP="00000000" w:rsidRDefault="00000000" w:rsidRPr="00000000" w14:paraId="00000101">
      <w:pPr>
        <w:numPr>
          <w:ilvl w:val="2"/>
          <w:numId w:val="14"/>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situation has not otherwise been resolved; </w:t>
      </w:r>
      <w:r w:rsidDel="00000000" w:rsidR="00000000" w:rsidRPr="00000000">
        <w:rPr>
          <w:rtl w:val="0"/>
        </w:rPr>
      </w:r>
    </w:p>
    <w:p w:rsidR="00000000" w:rsidDel="00000000" w:rsidP="00000000" w:rsidRDefault="00000000" w:rsidRPr="00000000" w14:paraId="00000102">
      <w:pP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3">
      <w:pP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4">
      <w:pPr>
        <w:numPr>
          <w:ilvl w:val="1"/>
          <w:numId w:val="14"/>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r w:rsidDel="00000000" w:rsidR="00000000" w:rsidRPr="00000000">
        <w:rPr>
          <w:rtl w:val="0"/>
        </w:rPr>
      </w:r>
    </w:p>
    <w:p w:rsidR="00000000" w:rsidDel="00000000" w:rsidP="00000000" w:rsidRDefault="00000000" w:rsidRPr="00000000" w14:paraId="00000105">
      <w:pPr>
        <w:numPr>
          <w:ilvl w:val="2"/>
          <w:numId w:val="14"/>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r w:rsidDel="00000000" w:rsidR="00000000" w:rsidRPr="00000000">
        <w:rPr>
          <w:rtl w:val="0"/>
        </w:rPr>
      </w:r>
    </w:p>
    <w:p w:rsidR="00000000" w:rsidDel="00000000" w:rsidP="00000000" w:rsidRDefault="00000000" w:rsidRPr="00000000" w14:paraId="00000106">
      <w:pPr>
        <w:numPr>
          <w:ilvl w:val="2"/>
          <w:numId w:val="14"/>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r w:rsidDel="00000000" w:rsidR="00000000" w:rsidRPr="00000000">
        <w:rPr>
          <w:rtl w:val="0"/>
        </w:rPr>
      </w:r>
    </w:p>
    <w:p w:rsidR="00000000" w:rsidDel="00000000" w:rsidP="00000000" w:rsidRDefault="00000000" w:rsidRPr="00000000" w14:paraId="00000107">
      <w:pPr>
        <w:keepNext w:val="1"/>
        <w:numPr>
          <w:ilvl w:val="1"/>
          <w:numId w:val="14"/>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108">
      <w:pPr>
        <w:keepNext w:val="1"/>
        <w:numPr>
          <w:ilvl w:val="1"/>
          <w:numId w:val="14"/>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109">
      <w:pPr>
        <w:keepNext w:val="1"/>
        <w:tabs>
          <w:tab w:val="left"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A">
      <w:pPr>
        <w:keepNext w:val="1"/>
        <w:numPr>
          <w:ilvl w:val="1"/>
          <w:numId w:val="14"/>
        </w:numPr>
        <w:tabs>
          <w:tab w:val="left" w:pos="993"/>
        </w:tabs>
        <w:spacing w:after="120" w:before="120" w:lineRule="auto"/>
        <w:ind w:left="720" w:hanging="720"/>
        <w:rPr>
          <w:color w:val="000000"/>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The indemnities in Paragraph 1.5: </w:t>
      </w:r>
      <w:r w:rsidDel="00000000" w:rsidR="00000000" w:rsidRPr="00000000">
        <w:rPr>
          <w:rtl w:val="0"/>
        </w:rPr>
      </w:r>
    </w:p>
    <w:p w:rsidR="00000000" w:rsidDel="00000000" w:rsidP="00000000" w:rsidRDefault="00000000" w:rsidRPr="00000000" w14:paraId="0000010B">
      <w:pPr>
        <w:numPr>
          <w:ilvl w:val="2"/>
          <w:numId w:val="14"/>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shall not apply to: </w:t>
      </w:r>
      <w:r w:rsidDel="00000000" w:rsidR="00000000" w:rsidRPr="00000000">
        <w:rPr>
          <w:rtl w:val="0"/>
        </w:rPr>
      </w:r>
    </w:p>
    <w:p w:rsidR="00000000" w:rsidDel="00000000" w:rsidP="00000000" w:rsidRDefault="00000000" w:rsidRPr="00000000" w14:paraId="0000010C">
      <w:pPr>
        <w:numPr>
          <w:ilvl w:val="3"/>
          <w:numId w:val="14"/>
        </w:numPr>
        <w:spacing w:after="120" w:before="120" w:lineRule="auto"/>
        <w:ind w:left="2880" w:hanging="1080"/>
        <w:rPr>
          <w:color w:val="000000"/>
        </w:rPr>
      </w:pPr>
      <w:r w:rsidDel="00000000" w:rsidR="00000000" w:rsidRPr="00000000">
        <w:rPr>
          <w:rFonts w:ascii="Arial" w:cs="Arial" w:eastAsia="Arial" w:hAnsi="Arial"/>
          <w:color w:val="000000"/>
          <w:sz w:val="24"/>
          <w:szCs w:val="24"/>
          <w:rtl w:val="0"/>
        </w:rPr>
        <w:t xml:space="preserve"> any claim for:</w:t>
      </w:r>
      <w:r w:rsidDel="00000000" w:rsidR="00000000" w:rsidRPr="00000000">
        <w:rPr>
          <w:rtl w:val="0"/>
        </w:rPr>
      </w:r>
    </w:p>
    <w:p w:rsidR="00000000" w:rsidDel="00000000" w:rsidP="00000000" w:rsidRDefault="00000000" w:rsidRPr="00000000" w14:paraId="0000010D">
      <w:pP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E">
      <w:pP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0F">
      <w:pP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0">
      <w:pPr>
        <w:numPr>
          <w:ilvl w:val="3"/>
          <w:numId w:val="14"/>
        </w:numPr>
        <w:spacing w:after="120" w:before="120" w:lineRule="auto"/>
        <w:ind w:left="2880" w:hanging="1080"/>
        <w:rPr>
          <w:color w:val="000000"/>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r w:rsidDel="00000000" w:rsidR="00000000" w:rsidRPr="00000000">
        <w:rPr>
          <w:rtl w:val="0"/>
        </w:rPr>
      </w:r>
    </w:p>
    <w:p w:rsidR="00000000" w:rsidDel="00000000" w:rsidP="00000000" w:rsidRDefault="00000000" w:rsidRPr="00000000" w14:paraId="00000111">
      <w:pPr>
        <w:numPr>
          <w:ilvl w:val="2"/>
          <w:numId w:val="14"/>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r w:rsidDel="00000000" w:rsidR="00000000" w:rsidRPr="00000000">
        <w:rPr>
          <w:rtl w:val="0"/>
        </w:rPr>
      </w:r>
    </w:p>
    <w:p w:rsidR="00000000" w:rsidDel="00000000" w:rsidP="00000000" w:rsidRDefault="00000000" w:rsidRPr="00000000" w14:paraId="00000112">
      <w:pPr>
        <w:numPr>
          <w:ilvl w:val="1"/>
          <w:numId w:val="14"/>
        </w:numPr>
        <w:tabs>
          <w:tab w:val="left" w:pos="993"/>
        </w:tabs>
        <w:spacing w:after="120" w:before="120" w:lineRule="auto"/>
        <w:ind w:left="720" w:hanging="720"/>
        <w:rPr>
          <w:color w:val="000000"/>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113">
      <w:pPr>
        <w:keepNext w:val="1"/>
        <w:numPr>
          <w:ilvl w:val="0"/>
          <w:numId w:val="14"/>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4">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Del="00000000" w:rsidR="00000000" w:rsidRPr="00000000">
        <w:br w:type="page"/>
      </w:r>
      <w:r w:rsidDel="00000000" w:rsidR="00000000" w:rsidRPr="00000000">
        <w:rPr>
          <w:rtl w:val="0"/>
        </w:rPr>
      </w:r>
    </w:p>
    <w:p w:rsidR="00000000" w:rsidDel="00000000" w:rsidP="00000000" w:rsidRDefault="00000000" w:rsidRPr="00000000" w14:paraId="00000115">
      <w:pPr>
        <w:pStyle w:val="Heading1"/>
        <w:keepNext w:val="1"/>
        <w:jc w:val="both"/>
        <w:rPr/>
      </w:pPr>
      <w:r w:rsidDel="00000000" w:rsidR="00000000" w:rsidRPr="00000000">
        <w:rPr>
          <w:rFonts w:ascii="Arial Bold" w:cs="Arial Bold" w:eastAsia="Arial Bold" w:hAnsi="Arial Bold"/>
          <w:smallCaps w:val="0"/>
          <w:sz w:val="36"/>
          <w:szCs w:val="36"/>
          <w:rtl w:val="0"/>
        </w:rPr>
        <w:t xml:space="preserve">Part D: Pensions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116">
      <w:pPr>
        <w:keepNext w:val="1"/>
        <w:numPr>
          <w:ilvl w:val="0"/>
          <w:numId w:val="8"/>
        </w:numPr>
        <w:spacing w:before="120" w:lineRule="auto"/>
        <w:ind w:left="357" w:hanging="357"/>
        <w:rPr>
          <w:color w:val="000000"/>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17">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Layout w:type="fixed"/>
        <w:tblLook w:val="0000"/>
      </w:tblPr>
      <w:tblGrid>
        <w:gridCol w:w="3403"/>
        <w:gridCol w:w="5623"/>
        <w:tblGridChange w:id="0">
          <w:tblGrid>
            <w:gridCol w:w="3403"/>
            <w:gridCol w:w="5623"/>
          </w:tblGrid>
        </w:tblGridChange>
      </w:tblGrid>
      <w:tr>
        <w:trPr>
          <w:cantSplit w:val="0"/>
          <w:tblHeader w:val="0"/>
        </w:trPr>
        <w:tc>
          <w:tcPr>
            <w:shd w:fill="auto" w:val="clear"/>
          </w:tcPr>
          <w:p w:rsidR="00000000" w:rsidDel="00000000" w:rsidP="00000000" w:rsidRDefault="00000000" w:rsidRPr="00000000" w14:paraId="0000011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B">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1D">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0">
            <w:pPr>
              <w:widowControl w:val="0"/>
              <w:numPr>
                <w:ilvl w:val="0"/>
                <w:numId w:val="11"/>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2">
            <w:pPr>
              <w:widowControl w:val="0"/>
              <w:numPr>
                <w:ilvl w:val="0"/>
                <w:numId w:val="11"/>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3">
            <w:pPr>
              <w:tabs>
                <w:tab w:val="left" w:pos="235"/>
              </w:tabs>
              <w:spacing w:after="120" w:before="120" w:lineRule="auto"/>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7">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A">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2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2E">
            <w:pPr>
              <w:widowControl w:val="0"/>
              <w:numPr>
                <w:ilvl w:val="0"/>
                <w:numId w:val="10"/>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0">
            <w:pPr>
              <w:widowControl w:val="0"/>
              <w:numPr>
                <w:ilvl w:val="0"/>
                <w:numId w:val="10"/>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2">
            <w:pPr>
              <w:widowControl w:val="0"/>
              <w:numPr>
                <w:ilvl w:val="0"/>
                <w:numId w:val="10"/>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3">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10"/>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7">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3E">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0">
            <w:pPr>
              <w:widowControl w:val="0"/>
              <w:numPr>
                <w:ilvl w:val="0"/>
                <w:numId w:val="9"/>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2">
            <w:pPr>
              <w:widowControl w:val="0"/>
              <w:numPr>
                <w:ilvl w:val="0"/>
                <w:numId w:val="9"/>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4">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5">
      <w:pPr>
        <w:keepNext w:val="1"/>
        <w:numPr>
          <w:ilvl w:val="0"/>
          <w:numId w:val="8"/>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6">
      <w:pPr>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r w:rsidDel="00000000" w:rsidR="00000000" w:rsidRPr="00000000">
        <w:rPr>
          <w:rtl w:val="0"/>
        </w:rPr>
      </w:r>
    </w:p>
    <w:p w:rsidR="00000000" w:rsidDel="00000000" w:rsidP="00000000" w:rsidRDefault="00000000" w:rsidRPr="00000000" w14:paraId="00000147">
      <w:pPr>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r w:rsidDel="00000000" w:rsidR="00000000" w:rsidRPr="00000000">
        <w:rPr>
          <w:rtl w:val="0"/>
        </w:rPr>
      </w:r>
    </w:p>
    <w:p w:rsidR="00000000" w:rsidDel="00000000" w:rsidP="00000000" w:rsidRDefault="00000000" w:rsidRPr="00000000" w14:paraId="00000148">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undertakes:</w:t>
      </w:r>
      <w:r w:rsidDel="00000000" w:rsidR="00000000" w:rsidRPr="00000000">
        <w:rPr>
          <w:rtl w:val="0"/>
        </w:rPr>
      </w:r>
    </w:p>
    <w:p w:rsidR="00000000" w:rsidDel="00000000" w:rsidP="00000000" w:rsidRDefault="00000000" w:rsidRPr="00000000" w14:paraId="00000149">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r w:rsidDel="00000000" w:rsidR="00000000" w:rsidRPr="00000000">
        <w:rPr>
          <w:rtl w:val="0"/>
        </w:rPr>
      </w:r>
    </w:p>
    <w:p w:rsidR="00000000" w:rsidDel="00000000" w:rsidP="00000000" w:rsidRDefault="00000000" w:rsidRPr="00000000" w14:paraId="0000014A">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r w:rsidDel="00000000" w:rsidR="00000000" w:rsidRPr="00000000">
        <w:rPr>
          <w:rtl w:val="0"/>
        </w:rPr>
      </w:r>
    </w:p>
    <w:p w:rsidR="00000000" w:rsidDel="00000000" w:rsidP="00000000" w:rsidRDefault="00000000" w:rsidRPr="00000000" w14:paraId="0000014B">
      <w:pPr>
        <w:numPr>
          <w:ilvl w:val="1"/>
          <w:numId w:val="8"/>
        </w:numPr>
        <w:tabs>
          <w:tab w:val="left" w:pos="993"/>
        </w:tabs>
        <w:spacing w:after="120" w:before="120" w:lineRule="auto"/>
        <w:ind w:left="720" w:hanging="720"/>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4C">
      <w:pPr>
        <w:keepNext w:val="1"/>
        <w:numPr>
          <w:ilvl w:val="0"/>
          <w:numId w:val="8"/>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Supplier obligation to provide information</w:t>
      </w:r>
      <w:r w:rsidDel="00000000" w:rsidR="00000000" w:rsidRPr="00000000">
        <w:rPr>
          <w:rtl w:val="0"/>
        </w:rPr>
      </w:r>
    </w:p>
    <w:p w:rsidR="00000000" w:rsidDel="00000000" w:rsidP="00000000" w:rsidRDefault="00000000" w:rsidRPr="00000000" w14:paraId="0000014D">
      <w:pPr>
        <w:keepNext w:val="1"/>
        <w:numPr>
          <w:ilvl w:val="1"/>
          <w:numId w:val="8"/>
        </w:numPr>
        <w:tabs>
          <w:tab w:val="left" w:pos="993"/>
        </w:tabs>
        <w:spacing w:after="120" w:before="120" w:lineRule="auto"/>
        <w:ind w:left="720" w:hanging="720"/>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4E">
      <w:pPr>
        <w:numPr>
          <w:ilvl w:val="2"/>
          <w:numId w:val="8"/>
        </w:numPr>
        <w:spacing w:after="120" w:before="120" w:lineRule="auto"/>
        <w:ind w:left="2214" w:hanging="1080"/>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r w:rsidDel="00000000" w:rsidR="00000000" w:rsidRPr="00000000">
        <w:rPr>
          <w:rtl w:val="0"/>
        </w:rPr>
      </w:r>
    </w:p>
    <w:p w:rsidR="00000000" w:rsidDel="00000000" w:rsidP="00000000" w:rsidRDefault="00000000" w:rsidRPr="00000000" w14:paraId="0000014F">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r w:rsidDel="00000000" w:rsidR="00000000" w:rsidRPr="00000000">
        <w:rPr>
          <w:rtl w:val="0"/>
        </w:rPr>
      </w:r>
    </w:p>
    <w:p w:rsidR="00000000" w:rsidDel="00000000" w:rsidP="00000000" w:rsidRDefault="00000000" w:rsidRPr="00000000" w14:paraId="00000150">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r w:rsidDel="00000000" w:rsidR="00000000" w:rsidRPr="00000000">
        <w:rPr>
          <w:rtl w:val="0"/>
        </w:rPr>
      </w:r>
    </w:p>
    <w:p w:rsidR="00000000" w:rsidDel="00000000" w:rsidP="00000000" w:rsidRDefault="00000000" w:rsidRPr="00000000" w14:paraId="00000151">
      <w:pPr>
        <w:keepNext w:val="1"/>
        <w:numPr>
          <w:ilvl w:val="0"/>
          <w:numId w:val="8"/>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Indemnities the Supplier must give</w:t>
      </w:r>
      <w:r w:rsidDel="00000000" w:rsidR="00000000" w:rsidRPr="00000000">
        <w:rPr>
          <w:rtl w:val="0"/>
        </w:rPr>
      </w:r>
    </w:p>
    <w:p w:rsidR="00000000" w:rsidDel="00000000" w:rsidP="00000000" w:rsidRDefault="00000000" w:rsidRPr="00000000" w14:paraId="00000152">
      <w:pPr>
        <w:numPr>
          <w:ilvl w:val="1"/>
          <w:numId w:val="8"/>
        </w:numPr>
        <w:tabs>
          <w:tab w:val="left" w:pos="993"/>
        </w:tabs>
        <w:spacing w:after="120" w:before="120" w:lineRule="auto"/>
        <w:ind w:left="720" w:hanging="720"/>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r w:rsidDel="00000000" w:rsidR="00000000" w:rsidRPr="00000000">
        <w:rPr>
          <w:rtl w:val="0"/>
        </w:rPr>
      </w:r>
    </w:p>
    <w:p w:rsidR="00000000" w:rsidDel="00000000" w:rsidP="00000000" w:rsidRDefault="00000000" w:rsidRPr="00000000" w14:paraId="00000153">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r w:rsidDel="00000000" w:rsidR="00000000" w:rsidRPr="00000000">
        <w:rPr>
          <w:rtl w:val="0"/>
        </w:rPr>
      </w:r>
    </w:p>
    <w:p w:rsidR="00000000" w:rsidDel="00000000" w:rsidP="00000000" w:rsidRDefault="00000000" w:rsidRPr="00000000" w14:paraId="00000154">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r w:rsidDel="00000000" w:rsidR="00000000" w:rsidRPr="00000000">
        <w:rPr>
          <w:rtl w:val="0"/>
        </w:rPr>
      </w:r>
    </w:p>
    <w:p w:rsidR="00000000" w:rsidDel="00000000" w:rsidP="00000000" w:rsidRDefault="00000000" w:rsidRPr="00000000" w14:paraId="00000155">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r w:rsidDel="00000000" w:rsidR="00000000" w:rsidRPr="00000000">
        <w:rPr>
          <w:rtl w:val="0"/>
        </w:rPr>
      </w:r>
    </w:p>
    <w:p w:rsidR="00000000" w:rsidDel="00000000" w:rsidP="00000000" w:rsidRDefault="00000000" w:rsidRPr="00000000" w14:paraId="00000156">
      <w:pPr>
        <w:keepNext w:val="1"/>
        <w:tabs>
          <w:tab w:val="left" w:pos="993"/>
        </w:tabs>
        <w:spacing w:after="120" w:before="120" w:lineRule="auto"/>
        <w:ind w:left="720" w:hanging="72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7">
      <w:pPr>
        <w:numPr>
          <w:ilvl w:val="3"/>
          <w:numId w:val="8"/>
        </w:numPr>
        <w:spacing w:after="120" w:before="120" w:lineRule="auto"/>
        <w:ind w:left="2880" w:hanging="1080"/>
        <w:rPr>
          <w:color w:val="000000"/>
        </w:rPr>
      </w:pPr>
      <w:bookmarkStart w:colFirst="0" w:colLast="0" w:name="_heading=h.41mghml" w:id="37"/>
      <w:bookmarkEnd w:id="37"/>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r w:rsidDel="00000000" w:rsidR="00000000" w:rsidRPr="00000000">
        <w:rPr>
          <w:rtl w:val="0"/>
        </w:rPr>
      </w:r>
    </w:p>
    <w:p w:rsidR="00000000" w:rsidDel="00000000" w:rsidP="00000000" w:rsidRDefault="00000000" w:rsidRPr="00000000" w14:paraId="00000158">
      <w:pPr>
        <w:numPr>
          <w:ilvl w:val="3"/>
          <w:numId w:val="8"/>
        </w:numPr>
        <w:spacing w:after="120" w:before="120" w:lineRule="auto"/>
        <w:ind w:left="2880" w:hanging="1080"/>
        <w:rPr>
          <w:color w:val="000000"/>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r w:rsidDel="00000000" w:rsidR="00000000" w:rsidRPr="00000000">
        <w:rPr>
          <w:rtl w:val="0"/>
        </w:rPr>
      </w:r>
    </w:p>
    <w:p w:rsidR="00000000" w:rsidDel="00000000" w:rsidP="00000000" w:rsidRDefault="00000000" w:rsidRPr="00000000" w14:paraId="00000159">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r w:rsidDel="00000000" w:rsidR="00000000" w:rsidRPr="00000000">
        <w:rPr>
          <w:rtl w:val="0"/>
        </w:rPr>
      </w:r>
    </w:p>
    <w:p w:rsidR="00000000" w:rsidDel="00000000" w:rsidP="00000000" w:rsidRDefault="00000000" w:rsidRPr="00000000" w14:paraId="0000015A">
      <w:pP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5B">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indemnities in this Part D and its Annexes:</w:t>
      </w:r>
      <w:r w:rsidDel="00000000" w:rsidR="00000000" w:rsidRPr="00000000">
        <w:rPr>
          <w:rtl w:val="0"/>
        </w:rPr>
      </w:r>
    </w:p>
    <w:p w:rsidR="00000000" w:rsidDel="00000000" w:rsidP="00000000" w:rsidRDefault="00000000" w:rsidRPr="00000000" w14:paraId="0000015C">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shall survive termination of the relevant Contract; and</w:t>
      </w:r>
      <w:r w:rsidDel="00000000" w:rsidR="00000000" w:rsidRPr="00000000">
        <w:rPr>
          <w:rtl w:val="0"/>
        </w:rPr>
      </w:r>
    </w:p>
    <w:p w:rsidR="00000000" w:rsidDel="00000000" w:rsidP="00000000" w:rsidRDefault="00000000" w:rsidRPr="00000000" w14:paraId="0000015D">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r w:rsidDel="00000000" w:rsidR="00000000" w:rsidRPr="00000000">
        <w:rPr>
          <w:rtl w:val="0"/>
        </w:rPr>
      </w:r>
    </w:p>
    <w:p w:rsidR="00000000" w:rsidDel="00000000" w:rsidP="00000000" w:rsidRDefault="00000000" w:rsidRPr="00000000" w14:paraId="0000015E">
      <w:pPr>
        <w:keepNext w:val="1"/>
        <w:numPr>
          <w:ilvl w:val="0"/>
          <w:numId w:val="8"/>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What happens if there is a dispute</w:t>
      </w:r>
      <w:r w:rsidDel="00000000" w:rsidR="00000000" w:rsidRPr="00000000">
        <w:rPr>
          <w:rtl w:val="0"/>
        </w:rPr>
      </w:r>
    </w:p>
    <w:p w:rsidR="00000000" w:rsidDel="00000000" w:rsidP="00000000" w:rsidRDefault="00000000" w:rsidRPr="00000000" w14:paraId="0000015F">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r w:rsidDel="00000000" w:rsidR="00000000" w:rsidRPr="00000000">
        <w:rPr>
          <w:rtl w:val="0"/>
        </w:rPr>
      </w:r>
    </w:p>
    <w:p w:rsidR="00000000" w:rsidDel="00000000" w:rsidP="00000000" w:rsidRDefault="00000000" w:rsidRPr="00000000" w14:paraId="00000160">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who will act as an expert and not as an arbitrator; </w:t>
      </w:r>
      <w:r w:rsidDel="00000000" w:rsidR="00000000" w:rsidRPr="00000000">
        <w:rPr>
          <w:rtl w:val="0"/>
        </w:rPr>
      </w:r>
    </w:p>
    <w:p w:rsidR="00000000" w:rsidDel="00000000" w:rsidP="00000000" w:rsidRDefault="00000000" w:rsidRPr="00000000" w14:paraId="00000161">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r w:rsidDel="00000000" w:rsidR="00000000" w:rsidRPr="00000000">
        <w:rPr>
          <w:rtl w:val="0"/>
        </w:rPr>
      </w:r>
    </w:p>
    <w:p w:rsidR="00000000" w:rsidDel="00000000" w:rsidP="00000000" w:rsidRDefault="00000000" w:rsidRPr="00000000" w14:paraId="00000162">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r w:rsidDel="00000000" w:rsidR="00000000" w:rsidRPr="00000000">
        <w:rPr>
          <w:rtl w:val="0"/>
        </w:rPr>
      </w:r>
    </w:p>
    <w:p w:rsidR="00000000" w:rsidDel="00000000" w:rsidP="00000000" w:rsidRDefault="00000000" w:rsidRPr="00000000" w14:paraId="00000163">
      <w:pPr>
        <w:keepNext w:val="1"/>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4">
      <w:pPr>
        <w:keepNext w:val="1"/>
        <w:numPr>
          <w:ilvl w:val="0"/>
          <w:numId w:val="8"/>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5">
      <w:pPr>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r w:rsidDel="00000000" w:rsidR="00000000" w:rsidRPr="00000000">
        <w:rPr>
          <w:rtl w:val="0"/>
        </w:rPr>
      </w:r>
    </w:p>
    <w:p w:rsidR="00000000" w:rsidDel="00000000" w:rsidP="00000000" w:rsidRDefault="00000000" w:rsidRPr="00000000" w14:paraId="00000166">
      <w:pPr>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r w:rsidDel="00000000" w:rsidR="00000000" w:rsidRPr="00000000">
        <w:rPr>
          <w:rtl w:val="0"/>
        </w:rPr>
      </w:r>
    </w:p>
    <w:p w:rsidR="00000000" w:rsidDel="00000000" w:rsidP="00000000" w:rsidRDefault="00000000" w:rsidRPr="00000000" w14:paraId="00000167">
      <w:pPr>
        <w:keepNext w:val="1"/>
        <w:numPr>
          <w:ilvl w:val="0"/>
          <w:numId w:val="8"/>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8">
      <w:pPr>
        <w:keepNext w:val="1"/>
        <w:numPr>
          <w:ilvl w:val="1"/>
          <w:numId w:val="8"/>
        </w:numPr>
        <w:tabs>
          <w:tab w:val="left" w:pos="993"/>
        </w:tabs>
        <w:spacing w:after="120" w:before="120" w:lineRule="auto"/>
        <w:ind w:left="720" w:hanging="720"/>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r w:rsidDel="00000000" w:rsidR="00000000" w:rsidRPr="00000000">
        <w:rPr>
          <w:rtl w:val="0"/>
        </w:rPr>
      </w:r>
    </w:p>
    <w:p w:rsidR="00000000" w:rsidDel="00000000" w:rsidP="00000000" w:rsidRDefault="00000000" w:rsidRPr="00000000" w14:paraId="00000169">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r w:rsidDel="00000000" w:rsidR="00000000" w:rsidRPr="00000000">
        <w:rPr>
          <w:rtl w:val="0"/>
        </w:rPr>
      </w:r>
    </w:p>
    <w:p w:rsidR="00000000" w:rsidDel="00000000" w:rsidP="00000000" w:rsidRDefault="00000000" w:rsidRPr="00000000" w14:paraId="0000016A">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r w:rsidDel="00000000" w:rsidR="00000000" w:rsidRPr="00000000">
        <w:rPr>
          <w:rtl w:val="0"/>
        </w:rPr>
      </w:r>
    </w:p>
    <w:p w:rsidR="00000000" w:rsidDel="00000000" w:rsidP="00000000" w:rsidRDefault="00000000" w:rsidRPr="00000000" w14:paraId="0000016B">
      <w:pPr>
        <w:keepNext w:val="1"/>
        <w:numPr>
          <w:ilvl w:val="0"/>
          <w:numId w:val="8"/>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6C">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r w:rsidDel="00000000" w:rsidR="00000000" w:rsidRPr="00000000">
        <w:rPr>
          <w:rtl w:val="0"/>
        </w:rPr>
      </w:r>
    </w:p>
    <w:p w:rsidR="00000000" w:rsidDel="00000000" w:rsidP="00000000" w:rsidRDefault="00000000" w:rsidRPr="00000000" w14:paraId="0000016D">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r w:rsidDel="00000000" w:rsidR="00000000" w:rsidRPr="00000000">
        <w:rPr>
          <w:rtl w:val="0"/>
        </w:rPr>
      </w:r>
    </w:p>
    <w:p w:rsidR="00000000" w:rsidDel="00000000" w:rsidP="00000000" w:rsidRDefault="00000000" w:rsidRPr="00000000" w14:paraId="0000016E">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r w:rsidDel="00000000" w:rsidR="00000000" w:rsidRPr="00000000">
        <w:rPr>
          <w:rtl w:val="0"/>
        </w:rPr>
      </w:r>
    </w:p>
    <w:p w:rsidR="00000000" w:rsidDel="00000000" w:rsidP="00000000" w:rsidRDefault="00000000" w:rsidRPr="00000000" w14:paraId="0000016F">
      <w:pPr>
        <w:numPr>
          <w:ilvl w:val="2"/>
          <w:numId w:val="8"/>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r w:rsidDel="00000000" w:rsidR="00000000" w:rsidRPr="00000000">
        <w:rPr>
          <w:rtl w:val="0"/>
        </w:rPr>
      </w:r>
    </w:p>
    <w:p w:rsidR="00000000" w:rsidDel="00000000" w:rsidP="00000000" w:rsidRDefault="00000000" w:rsidRPr="00000000" w14:paraId="00000170">
      <w:pPr>
        <w:keepNext w:val="1"/>
        <w:numPr>
          <w:ilvl w:val="0"/>
          <w:numId w:val="8"/>
        </w:numPr>
        <w:spacing w:before="120" w:lineRule="auto"/>
        <w:ind w:left="720" w:hanging="720"/>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1">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r w:rsidDel="00000000" w:rsidR="00000000" w:rsidRPr="00000000">
        <w:rPr>
          <w:rtl w:val="0"/>
        </w:rPr>
      </w:r>
    </w:p>
    <w:p w:rsidR="00000000" w:rsidDel="00000000" w:rsidP="00000000" w:rsidRDefault="00000000" w:rsidRPr="00000000" w14:paraId="00000172">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r w:rsidDel="00000000" w:rsidR="00000000" w:rsidRPr="00000000">
        <w:rPr>
          <w:rtl w:val="0"/>
        </w:rPr>
      </w:r>
    </w:p>
    <w:p w:rsidR="00000000" w:rsidDel="00000000" w:rsidP="00000000" w:rsidRDefault="00000000" w:rsidRPr="00000000" w14:paraId="00000173">
      <w:pPr>
        <w:keepNext w:val="1"/>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4">
      <w:pPr>
        <w:keepNext w:val="1"/>
        <w:numPr>
          <w:ilvl w:val="0"/>
          <w:numId w:val="8"/>
        </w:numPr>
        <w:spacing w:before="120" w:lineRule="auto"/>
        <w:ind w:left="720" w:hanging="720"/>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Bold" w:cs="Arial Bold" w:eastAsia="Arial Bold" w:hAnsi="Arial Bold"/>
          <w:b w:val="1"/>
          <w:color w:val="000000"/>
          <w:sz w:val="24"/>
          <w:szCs w:val="24"/>
          <w:rtl w:val="0"/>
        </w:rPr>
        <w:t xml:space="preserve">roadly Comparable Pension Schemes on the Relevant Transfer Date</w:t>
      </w:r>
      <w:r w:rsidDel="00000000" w:rsidR="00000000" w:rsidRPr="00000000">
        <w:rPr>
          <w:rtl w:val="0"/>
        </w:rPr>
      </w:r>
    </w:p>
    <w:p w:rsidR="00000000" w:rsidDel="00000000" w:rsidP="00000000" w:rsidRDefault="00000000" w:rsidRPr="00000000" w14:paraId="00000175">
      <w:pPr>
        <w:keepNext w:val="1"/>
        <w:numPr>
          <w:ilvl w:val="1"/>
          <w:numId w:val="8"/>
        </w:numPr>
        <w:tabs>
          <w:tab w:val="left" w:pos="993"/>
        </w:tabs>
        <w:spacing w:after="120" w:before="120" w:lineRule="auto"/>
        <w:ind w:left="720" w:hanging="720"/>
        <w:rPr>
          <w:color w:val="000000"/>
        </w:rPr>
      </w:pPr>
      <w:bookmarkStart w:colFirst="0" w:colLast="0" w:name="_heading=h.vx1227" w:id="39"/>
      <w:bookmarkEnd w:id="39"/>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r w:rsidDel="00000000" w:rsidR="00000000" w:rsidRPr="00000000">
        <w:rPr>
          <w:rtl w:val="0"/>
        </w:rPr>
      </w:r>
    </w:p>
    <w:p w:rsidR="00000000" w:rsidDel="00000000" w:rsidP="00000000" w:rsidRDefault="00000000" w:rsidRPr="00000000" w14:paraId="00000176">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Such Broadly Comparable pension scheme must be:  </w:t>
      </w:r>
      <w:r w:rsidDel="00000000" w:rsidR="00000000" w:rsidRPr="00000000">
        <w:rPr>
          <w:rtl w:val="0"/>
        </w:rPr>
      </w:r>
    </w:p>
    <w:p w:rsidR="00000000" w:rsidDel="00000000" w:rsidP="00000000" w:rsidRDefault="00000000" w:rsidRPr="00000000" w14:paraId="00000177">
      <w:pPr>
        <w:numPr>
          <w:ilvl w:val="2"/>
          <w:numId w:val="8"/>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78">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r w:rsidDel="00000000" w:rsidR="00000000" w:rsidRPr="00000000">
        <w:rPr>
          <w:rtl w:val="0"/>
        </w:rPr>
      </w:r>
    </w:p>
    <w:p w:rsidR="00000000" w:rsidDel="00000000" w:rsidP="00000000" w:rsidRDefault="00000000" w:rsidRPr="00000000" w14:paraId="00000179">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r w:rsidDel="00000000" w:rsidR="00000000" w:rsidRPr="00000000">
        <w:rPr>
          <w:rtl w:val="0"/>
        </w:rPr>
      </w:r>
    </w:p>
    <w:p w:rsidR="00000000" w:rsidDel="00000000" w:rsidP="00000000" w:rsidRDefault="00000000" w:rsidRPr="00000000" w14:paraId="0000017A">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r w:rsidDel="00000000" w:rsidR="00000000" w:rsidRPr="00000000">
        <w:rPr>
          <w:rtl w:val="0"/>
        </w:rPr>
      </w:r>
    </w:p>
    <w:p w:rsidR="00000000" w:rsidDel="00000000" w:rsidP="00000000" w:rsidRDefault="00000000" w:rsidRPr="00000000" w14:paraId="0000017B">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r w:rsidDel="00000000" w:rsidR="00000000" w:rsidRPr="00000000">
        <w:rPr>
          <w:rtl w:val="0"/>
        </w:rPr>
      </w:r>
    </w:p>
    <w:p w:rsidR="00000000" w:rsidDel="00000000" w:rsidP="00000000" w:rsidRDefault="00000000" w:rsidRPr="00000000" w14:paraId="0000017C">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r w:rsidDel="00000000" w:rsidR="00000000" w:rsidRPr="00000000">
        <w:rPr>
          <w:rtl w:val="0"/>
        </w:rPr>
      </w:r>
    </w:p>
    <w:p w:rsidR="00000000" w:rsidDel="00000000" w:rsidP="00000000" w:rsidRDefault="00000000" w:rsidRPr="00000000" w14:paraId="0000017D">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r w:rsidDel="00000000" w:rsidR="00000000" w:rsidRPr="00000000">
        <w:rPr>
          <w:rtl w:val="0"/>
        </w:rPr>
      </w:r>
    </w:p>
    <w:p w:rsidR="00000000" w:rsidDel="00000000" w:rsidP="00000000" w:rsidRDefault="00000000" w:rsidRPr="00000000" w14:paraId="0000017E">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Del="00000000" w:rsidR="00000000" w:rsidRPr="00000000">
        <w:rPr>
          <w:rtl w:val="0"/>
        </w:rPr>
      </w:r>
    </w:p>
    <w:p w:rsidR="00000000" w:rsidDel="00000000" w:rsidP="00000000" w:rsidRDefault="00000000" w:rsidRPr="00000000" w14:paraId="0000017F">
      <w:pPr>
        <w:numPr>
          <w:ilvl w:val="2"/>
          <w:numId w:val="8"/>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r w:rsidDel="00000000" w:rsidR="00000000" w:rsidRPr="00000000">
        <w:rPr>
          <w:rtl w:val="0"/>
        </w:rPr>
      </w:r>
    </w:p>
    <w:p w:rsidR="00000000" w:rsidDel="00000000" w:rsidP="00000000" w:rsidRDefault="00000000" w:rsidRPr="00000000" w14:paraId="00000180">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r w:rsidDel="00000000" w:rsidR="00000000" w:rsidRPr="00000000">
        <w:rPr>
          <w:rtl w:val="0"/>
        </w:rPr>
      </w:r>
    </w:p>
    <w:p w:rsidR="00000000" w:rsidDel="00000000" w:rsidP="00000000" w:rsidRDefault="00000000" w:rsidRPr="00000000" w14:paraId="00000181">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r w:rsidDel="00000000" w:rsidR="00000000" w:rsidRPr="00000000">
        <w:rPr>
          <w:rtl w:val="0"/>
        </w:rPr>
      </w:r>
    </w:p>
    <w:p w:rsidR="00000000" w:rsidDel="00000000" w:rsidP="00000000" w:rsidRDefault="00000000" w:rsidRPr="00000000" w14:paraId="00000182">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r w:rsidDel="00000000" w:rsidR="00000000" w:rsidRPr="00000000">
        <w:rPr>
          <w:rtl w:val="0"/>
        </w:rPr>
      </w:r>
    </w:p>
    <w:p w:rsidR="00000000" w:rsidDel="00000000" w:rsidP="00000000" w:rsidRDefault="00000000" w:rsidRPr="00000000" w14:paraId="00000183">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r w:rsidDel="00000000" w:rsidR="00000000" w:rsidRPr="00000000">
        <w:rPr>
          <w:rtl w:val="0"/>
        </w:rPr>
      </w:r>
    </w:p>
    <w:p w:rsidR="00000000" w:rsidDel="00000000" w:rsidP="00000000" w:rsidRDefault="00000000" w:rsidRPr="00000000" w14:paraId="00000184">
      <w:pPr>
        <w:tabs>
          <w:tab w:val="left"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5">
      <w:pPr>
        <w:keepNext w:val="1"/>
        <w:numPr>
          <w:ilvl w:val="0"/>
          <w:numId w:val="8"/>
        </w:numPr>
        <w:spacing w:before="120" w:lineRule="auto"/>
        <w:ind w:left="357" w:hanging="357"/>
        <w:rPr>
          <w:color w:val="000000"/>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6">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r w:rsidDel="00000000" w:rsidR="00000000" w:rsidRPr="00000000">
        <w:rPr>
          <w:rtl w:val="0"/>
        </w:rPr>
      </w:r>
    </w:p>
    <w:p w:rsidR="00000000" w:rsidDel="00000000" w:rsidP="00000000" w:rsidRDefault="00000000" w:rsidRPr="00000000" w14:paraId="00000187">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Such Broadly Comparable pension scheme must be:  </w:t>
      </w:r>
      <w:r w:rsidDel="00000000" w:rsidR="00000000" w:rsidRPr="00000000">
        <w:rPr>
          <w:rtl w:val="0"/>
        </w:rPr>
      </w:r>
    </w:p>
    <w:p w:rsidR="00000000" w:rsidDel="00000000" w:rsidP="00000000" w:rsidRDefault="00000000" w:rsidRPr="00000000" w14:paraId="00000188">
      <w:pPr>
        <w:numPr>
          <w:ilvl w:val="2"/>
          <w:numId w:val="8"/>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189">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r w:rsidDel="00000000" w:rsidR="00000000" w:rsidRPr="00000000">
        <w:rPr>
          <w:rtl w:val="0"/>
        </w:rPr>
      </w:r>
    </w:p>
    <w:p w:rsidR="00000000" w:rsidDel="00000000" w:rsidP="00000000" w:rsidRDefault="00000000" w:rsidRPr="00000000" w14:paraId="0000018A">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r w:rsidDel="00000000" w:rsidR="00000000" w:rsidRPr="00000000">
        <w:rPr>
          <w:rtl w:val="0"/>
        </w:rPr>
      </w:r>
    </w:p>
    <w:p w:rsidR="00000000" w:rsidDel="00000000" w:rsidP="00000000" w:rsidRDefault="00000000" w:rsidRPr="00000000" w14:paraId="0000018B">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r w:rsidDel="00000000" w:rsidR="00000000" w:rsidRPr="00000000">
        <w:rPr>
          <w:rtl w:val="0"/>
        </w:rPr>
      </w:r>
    </w:p>
    <w:p w:rsidR="00000000" w:rsidDel="00000000" w:rsidP="00000000" w:rsidRDefault="00000000" w:rsidRPr="00000000" w14:paraId="0000018C">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r w:rsidDel="00000000" w:rsidR="00000000" w:rsidRPr="00000000">
        <w:rPr>
          <w:rtl w:val="0"/>
        </w:rPr>
      </w:r>
    </w:p>
    <w:p w:rsidR="00000000" w:rsidDel="00000000" w:rsidP="00000000" w:rsidRDefault="00000000" w:rsidRPr="00000000" w14:paraId="0000018D">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r w:rsidDel="00000000" w:rsidR="00000000" w:rsidRPr="00000000">
        <w:rPr>
          <w:rtl w:val="0"/>
        </w:rPr>
      </w:r>
    </w:p>
    <w:p w:rsidR="00000000" w:rsidDel="00000000" w:rsidP="00000000" w:rsidRDefault="00000000" w:rsidRPr="00000000" w14:paraId="0000018E">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r w:rsidDel="00000000" w:rsidR="00000000" w:rsidRPr="00000000">
        <w:rPr>
          <w:rtl w:val="0"/>
        </w:rPr>
      </w:r>
    </w:p>
    <w:p w:rsidR="00000000" w:rsidDel="00000000" w:rsidP="00000000" w:rsidRDefault="00000000" w:rsidRPr="00000000" w14:paraId="0000018F">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r w:rsidDel="00000000" w:rsidR="00000000" w:rsidRPr="00000000">
        <w:rPr>
          <w:rtl w:val="0"/>
        </w:rPr>
      </w:r>
    </w:p>
    <w:p w:rsidR="00000000" w:rsidDel="00000000" w:rsidP="00000000" w:rsidRDefault="00000000" w:rsidRPr="00000000" w14:paraId="00000190">
      <w:pPr>
        <w:numPr>
          <w:ilvl w:val="2"/>
          <w:numId w:val="8"/>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r w:rsidDel="00000000" w:rsidR="00000000" w:rsidRPr="00000000">
        <w:rPr>
          <w:rtl w:val="0"/>
        </w:rPr>
      </w:r>
    </w:p>
    <w:p w:rsidR="00000000" w:rsidDel="00000000" w:rsidP="00000000" w:rsidRDefault="00000000" w:rsidRPr="00000000" w14:paraId="00000191">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r w:rsidDel="00000000" w:rsidR="00000000" w:rsidRPr="00000000">
        <w:rPr>
          <w:rtl w:val="0"/>
        </w:rPr>
      </w:r>
    </w:p>
    <w:p w:rsidR="00000000" w:rsidDel="00000000" w:rsidP="00000000" w:rsidRDefault="00000000" w:rsidRPr="00000000" w14:paraId="00000192">
      <w:pPr>
        <w:keepNext w:val="1"/>
        <w:numPr>
          <w:ilvl w:val="1"/>
          <w:numId w:val="8"/>
        </w:numPr>
        <w:tabs>
          <w:tab w:val="left" w:pos="993"/>
        </w:tabs>
        <w:spacing w:after="120" w:before="120" w:lineRule="auto"/>
        <w:ind w:left="720" w:hanging="720"/>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r w:rsidDel="00000000" w:rsidR="00000000" w:rsidRPr="00000000">
        <w:rPr>
          <w:rtl w:val="0"/>
        </w:rPr>
      </w:r>
    </w:p>
    <w:p w:rsidR="00000000" w:rsidDel="00000000" w:rsidP="00000000" w:rsidRDefault="00000000" w:rsidRPr="00000000" w14:paraId="00000193">
      <w:pPr>
        <w:keepNext w:val="1"/>
        <w:numPr>
          <w:ilvl w:val="0"/>
          <w:numId w:val="8"/>
        </w:numPr>
        <w:spacing w:before="120" w:lineRule="auto"/>
        <w:ind w:left="357" w:hanging="357"/>
        <w:rPr>
          <w:color w:val="000000"/>
        </w:rPr>
      </w:pPr>
      <w:r w:rsidDel="00000000" w:rsidR="00000000" w:rsidRPr="00000000">
        <w:rPr>
          <w:rFonts w:ascii="Arial" w:cs="Arial" w:eastAsia="Arial" w:hAnsi="Arial"/>
          <w:b w:val="1"/>
          <w:color w:val="000000"/>
          <w:sz w:val="24"/>
          <w:szCs w:val="24"/>
          <w:rtl w:val="0"/>
        </w:rPr>
        <w:t xml:space="preserve">Right of Set-off</w:t>
      </w:r>
      <w:r w:rsidDel="00000000" w:rsidR="00000000" w:rsidRPr="00000000">
        <w:rPr>
          <w:rtl w:val="0"/>
        </w:rPr>
      </w:r>
    </w:p>
    <w:p w:rsidR="00000000" w:rsidDel="00000000" w:rsidP="00000000" w:rsidRDefault="00000000" w:rsidRPr="00000000" w14:paraId="00000194">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r w:rsidDel="00000000" w:rsidR="00000000" w:rsidRPr="00000000">
        <w:rPr>
          <w:rtl w:val="0"/>
        </w:rPr>
      </w:r>
    </w:p>
    <w:p w:rsidR="00000000" w:rsidDel="00000000" w:rsidP="00000000" w:rsidRDefault="00000000" w:rsidRPr="00000000" w14:paraId="00000195">
      <w:pPr>
        <w:numPr>
          <w:ilvl w:val="2"/>
          <w:numId w:val="8"/>
        </w:numPr>
        <w:spacing w:after="120" w:before="120" w:lineRule="auto"/>
        <w:ind w:left="2214" w:hanging="1080"/>
        <w:rPr>
          <w:color w:val="000000"/>
        </w:rPr>
      </w:pPr>
      <w:bookmarkStart w:colFirst="0" w:colLast="0" w:name="_heading=h.3fwokq0" w:id="40"/>
      <w:bookmarkEnd w:id="40"/>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r w:rsidDel="00000000" w:rsidR="00000000" w:rsidRPr="00000000">
        <w:rPr>
          <w:rtl w:val="0"/>
        </w:rPr>
      </w:r>
    </w:p>
    <w:p w:rsidR="00000000" w:rsidDel="00000000" w:rsidP="00000000" w:rsidRDefault="00000000" w:rsidRPr="00000000" w14:paraId="00000196">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r w:rsidDel="00000000" w:rsidR="00000000" w:rsidRPr="00000000">
        <w:rPr>
          <w:rtl w:val="0"/>
        </w:rPr>
      </w:r>
    </w:p>
    <w:p w:rsidR="00000000" w:rsidDel="00000000" w:rsidP="00000000" w:rsidRDefault="00000000" w:rsidRPr="00000000" w14:paraId="00000197">
      <w:pPr>
        <w:numPr>
          <w:ilvl w:val="2"/>
          <w:numId w:val="8"/>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r w:rsidDel="00000000" w:rsidR="00000000" w:rsidRPr="00000000">
        <w:rPr>
          <w:rtl w:val="0"/>
        </w:rPr>
      </w:r>
    </w:p>
    <w:p w:rsidR="00000000" w:rsidDel="00000000" w:rsidP="00000000" w:rsidRDefault="00000000" w:rsidRPr="00000000" w14:paraId="00000198">
      <w:pPr>
        <w:pStyle w:val="Heading4"/>
        <w:ind w:left="709" w:firstLine="0"/>
        <w:rPr>
          <w:rFonts w:ascii="Arial" w:cs="Arial" w:eastAsia="Arial" w:hAnsi="Arial"/>
          <w:sz w:val="24"/>
          <w:szCs w:val="24"/>
        </w:rPr>
      </w:pPr>
      <w:bookmarkStart w:colFirst="0" w:colLast="0" w:name="_heading=h.1v1yuxt" w:id="41"/>
      <w:bookmarkEnd w:id="41"/>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9">
      <w:pPr>
        <w:keepNext w:val="1"/>
        <w:numPr>
          <w:ilvl w:val="1"/>
          <w:numId w:val="8"/>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r w:rsidDel="00000000" w:rsidR="00000000" w:rsidRPr="00000000">
        <w:br w:type="page"/>
      </w:r>
      <w:r w:rsidDel="00000000" w:rsidR="00000000" w:rsidRPr="00000000">
        <w:rPr>
          <w:rtl w:val="0"/>
        </w:rPr>
      </w:r>
    </w:p>
    <w:p w:rsidR="00000000" w:rsidDel="00000000" w:rsidP="00000000" w:rsidRDefault="00000000" w:rsidRPr="00000000" w14:paraId="0000019A">
      <w:pPr>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B">
      <w:pPr>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Civil Service Pensions Schemes (CSPS)</w:t>
      </w:r>
    </w:p>
    <w:p w:rsidR="00000000" w:rsidDel="00000000" w:rsidP="00000000" w:rsidRDefault="00000000" w:rsidRPr="00000000" w14:paraId="0000019C">
      <w:pPr>
        <w:keepNext w:val="1"/>
        <w:numPr>
          <w:ilvl w:val="0"/>
          <w:numId w:val="12"/>
        </w:numPr>
        <w:spacing w:before="120" w:lineRule="auto"/>
        <w:ind w:left="357" w:hanging="357"/>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9D">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000"/>
      </w:tblPr>
      <w:tblGrid>
        <w:gridCol w:w="2834"/>
        <w:gridCol w:w="6544"/>
        <w:tblGridChange w:id="0">
          <w:tblGrid>
            <w:gridCol w:w="2834"/>
            <w:gridCol w:w="6544"/>
          </w:tblGrid>
        </w:tblGridChange>
      </w:tblGrid>
      <w:tr>
        <w:trPr>
          <w:cantSplit w:val="0"/>
          <w:tblHeader w:val="0"/>
        </w:trPr>
        <w:tc>
          <w:tcPr>
            <w:shd w:fill="auto" w:val="clear"/>
          </w:tcPr>
          <w:p w:rsidR="00000000" w:rsidDel="00000000" w:rsidP="00000000" w:rsidRDefault="00000000" w:rsidRPr="00000000" w14:paraId="0000019E">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shd w:fill="auto" w:val="clear"/>
          </w:tcPr>
          <w:p w:rsidR="00000000" w:rsidDel="00000000" w:rsidP="00000000" w:rsidRDefault="00000000" w:rsidRPr="00000000" w14:paraId="0000019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shd w:fill="auto" w:val="clear"/>
          </w:tcPr>
          <w:p w:rsidR="00000000" w:rsidDel="00000000" w:rsidP="00000000" w:rsidRDefault="00000000" w:rsidRPr="00000000" w14:paraId="000001A0">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shd w:fill="auto" w:val="clear"/>
          </w:tcPr>
          <w:p w:rsidR="00000000" w:rsidDel="00000000" w:rsidP="00000000" w:rsidRDefault="00000000" w:rsidRPr="00000000" w14:paraId="000001A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shd w:fill="auto" w:val="clear"/>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shd w:fill="auto" w:val="clear"/>
          </w:tcPr>
          <w:p w:rsidR="00000000" w:rsidDel="00000000" w:rsidP="00000000" w:rsidRDefault="00000000" w:rsidRPr="00000000" w14:paraId="000001A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shd w:fill="auto" w:val="clear"/>
          </w:tcPr>
          <w:p w:rsidR="00000000" w:rsidDel="00000000" w:rsidP="00000000" w:rsidRDefault="00000000" w:rsidRPr="00000000" w14:paraId="000001A4">
            <w:pPr>
              <w:spacing w:after="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w:t>
            </w:r>
          </w:p>
        </w:tc>
        <w:tc>
          <w:tcPr>
            <w:shd w:fill="auto" w:val="clear"/>
          </w:tcPr>
          <w:p w:rsidR="00000000" w:rsidDel="00000000" w:rsidP="00000000" w:rsidRDefault="00000000" w:rsidRPr="00000000" w14:paraId="000001A5">
            <w:pPr>
              <w:spacing w:after="120" w:lineRule="auto"/>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rsidR="00000000" w:rsidDel="00000000" w:rsidP="00000000" w:rsidRDefault="00000000" w:rsidRPr="00000000" w14:paraId="000001A6">
      <w:pPr>
        <w:keepNext w:val="1"/>
        <w:numPr>
          <w:ilvl w:val="0"/>
          <w:numId w:val="12"/>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7">
      <w:pPr>
        <w:numPr>
          <w:ilvl w:val="1"/>
          <w:numId w:val="12"/>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r w:rsidDel="00000000" w:rsidR="00000000" w:rsidRPr="00000000">
        <w:rPr>
          <w:rtl w:val="0"/>
        </w:rPr>
      </w:r>
    </w:p>
    <w:p w:rsidR="00000000" w:rsidDel="00000000" w:rsidP="00000000" w:rsidRDefault="00000000" w:rsidRPr="00000000" w14:paraId="000001A8">
      <w:pPr>
        <w:numPr>
          <w:ilvl w:val="1"/>
          <w:numId w:val="12"/>
        </w:numPr>
        <w:tabs>
          <w:tab w:val="left" w:pos="993"/>
        </w:tabs>
        <w:spacing w:after="120" w:before="120" w:lineRule="auto"/>
        <w:ind w:left="720" w:hanging="720"/>
        <w:rPr>
          <w:color w:val="000000"/>
        </w:rPr>
      </w:pPr>
      <w:bookmarkStart w:colFirst="0" w:colLast="0" w:name="_heading=h.4f1mdlm" w:id="42"/>
      <w:bookmarkEnd w:id="42"/>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r w:rsidDel="00000000" w:rsidR="00000000" w:rsidRPr="00000000">
        <w:rPr>
          <w:rtl w:val="0"/>
        </w:rPr>
      </w:r>
    </w:p>
    <w:p w:rsidR="00000000" w:rsidDel="00000000" w:rsidP="00000000" w:rsidRDefault="00000000" w:rsidRPr="00000000" w14:paraId="000001A9">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AA">
      <w:pPr>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Annex D2: NHS Pension Schemes</w:t>
      </w:r>
    </w:p>
    <w:p w:rsidR="00000000" w:rsidDel="00000000" w:rsidP="00000000" w:rsidRDefault="00000000" w:rsidRPr="00000000" w14:paraId="000001AB">
      <w:pPr>
        <w:keepNext w:val="1"/>
        <w:numPr>
          <w:ilvl w:val="0"/>
          <w:numId w:val="13"/>
        </w:numPr>
        <w:spacing w:before="120" w:lineRule="auto"/>
        <w:ind w:left="357" w:hanging="357"/>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C">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000"/>
      </w:tblPr>
      <w:tblGrid>
        <w:gridCol w:w="3397"/>
        <w:gridCol w:w="5629"/>
        <w:tblGridChange w:id="0">
          <w:tblGrid>
            <w:gridCol w:w="3397"/>
            <w:gridCol w:w="5629"/>
          </w:tblGrid>
        </w:tblGridChange>
      </w:tblGrid>
      <w:tr>
        <w:trPr>
          <w:cantSplit w:val="0"/>
          <w:tblHeader w:val="0"/>
        </w:trPr>
        <w:tc>
          <w:tcPr>
            <w:shd w:fill="auto" w:val="clear"/>
          </w:tcPr>
          <w:p w:rsidR="00000000" w:rsidDel="00000000" w:rsidP="00000000" w:rsidRDefault="00000000" w:rsidRPr="00000000" w14:paraId="000001A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A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shd w:fill="auto" w:val="clear"/>
          </w:tcPr>
          <w:p w:rsidR="00000000" w:rsidDel="00000000" w:rsidP="00000000" w:rsidRDefault="00000000" w:rsidRPr="00000000" w14:paraId="000001A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shd w:fill="auto" w:val="clear"/>
          </w:tcPr>
          <w:p w:rsidR="00000000" w:rsidDel="00000000" w:rsidP="00000000" w:rsidRDefault="00000000" w:rsidRPr="00000000" w14:paraId="000001B0">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1">
            <w:pPr>
              <w:tabs>
                <w:tab w:val="left" w:pos="743"/>
              </w:tabs>
              <w:ind w:left="720" w:hanging="720"/>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r w:rsidDel="00000000" w:rsidR="00000000" w:rsidRPr="00000000">
              <w:rPr>
                <w:rtl w:val="0"/>
              </w:rPr>
            </w:r>
          </w:p>
          <w:p w:rsidR="00000000" w:rsidDel="00000000" w:rsidP="00000000" w:rsidRDefault="00000000" w:rsidRPr="00000000" w14:paraId="000001B2">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3">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trPr>
          <w:cantSplit w:val="0"/>
          <w:tblHeader w:val="0"/>
        </w:trPr>
        <w:tc>
          <w:tcPr>
            <w:shd w:fill="auto" w:val="clear"/>
          </w:tcPr>
          <w:p w:rsidR="00000000" w:rsidDel="00000000" w:rsidP="00000000" w:rsidRDefault="00000000" w:rsidRPr="00000000" w14:paraId="000001B4">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shd w:fill="auto" w:val="clear"/>
          </w:tcPr>
          <w:p w:rsidR="00000000" w:rsidDel="00000000" w:rsidP="00000000" w:rsidRDefault="00000000" w:rsidRPr="00000000" w14:paraId="000001B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shd w:fill="auto" w:val="clear"/>
          </w:tcPr>
          <w:p w:rsidR="00000000" w:rsidDel="00000000" w:rsidP="00000000" w:rsidRDefault="00000000" w:rsidRPr="00000000" w14:paraId="000001B6">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shd w:fill="auto" w:val="clear"/>
          </w:tcPr>
          <w:p w:rsidR="00000000" w:rsidDel="00000000" w:rsidP="00000000" w:rsidRDefault="00000000" w:rsidRPr="00000000" w14:paraId="000001B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shd w:fill="auto" w:val="clear"/>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B9">
            <w:pPr>
              <w:widowControl w:val="0"/>
              <w:numPr>
                <w:ilvl w:val="0"/>
                <w:numId w:val="5"/>
              </w:numPr>
              <w:tabs>
                <w:tab w:val="left" w:pos="695"/>
              </w:tabs>
              <w:spacing w:after="120" w:before="120" w:lineRule="auto"/>
              <w:ind w:left="743" w:hanging="709"/>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BB">
            <w:pPr>
              <w:widowControl w:val="0"/>
              <w:numPr>
                <w:ilvl w:val="0"/>
                <w:numId w:val="5"/>
              </w:numPr>
              <w:tabs>
                <w:tab w:val="left" w:pos="695"/>
              </w:tabs>
              <w:spacing w:after="120" w:before="120" w:lineRule="auto"/>
              <w:ind w:left="695" w:hanging="646"/>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B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shd w:fill="auto" w:val="clear"/>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B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shd w:fill="auto" w:val="clear"/>
          </w:tcPr>
          <w:p w:rsidR="00000000" w:rsidDel="00000000" w:rsidP="00000000" w:rsidRDefault="00000000" w:rsidRPr="00000000" w14:paraId="000001C0">
            <w:pPr>
              <w:spacing w:after="120" w:before="120" w:lineRule="auto"/>
              <w:ind w:left="73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shd w:fill="auto" w:val="clear"/>
          </w:tcPr>
          <w:p w:rsidR="00000000" w:rsidDel="00000000" w:rsidP="00000000" w:rsidRDefault="00000000" w:rsidRPr="00000000" w14:paraId="000001C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shd w:fill="auto" w:val="clear"/>
          </w:tcPr>
          <w:p w:rsidR="00000000" w:rsidDel="00000000" w:rsidP="00000000" w:rsidRDefault="00000000" w:rsidRPr="00000000" w14:paraId="000001C2">
            <w:pPr>
              <w:spacing w:after="120" w:before="120" w:lineRule="auto"/>
              <w:ind w:left="73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shd w:fill="auto" w:val="clear"/>
          </w:tcPr>
          <w:p w:rsidR="00000000" w:rsidDel="00000000" w:rsidP="00000000" w:rsidRDefault="00000000" w:rsidRPr="00000000" w14:paraId="000001C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shd w:fill="auto" w:val="clear"/>
          </w:tcPr>
          <w:p w:rsidR="00000000" w:rsidDel="00000000" w:rsidP="00000000" w:rsidRDefault="00000000" w:rsidRPr="00000000" w14:paraId="000001C4">
            <w:pPr>
              <w:spacing w:after="120" w:before="120" w:lineRule="auto"/>
              <w:ind w:left="73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C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shd w:fill="auto" w:val="clear"/>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C7">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8">
            <w:pPr>
              <w:spacing w:after="120" w:before="120" w:lineRule="auto"/>
              <w:ind w:left="731"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shd w:fill="auto" w:val="clear"/>
          </w:tcPr>
          <w:p w:rsidR="00000000" w:rsidDel="00000000" w:rsidP="00000000" w:rsidRDefault="00000000" w:rsidRPr="00000000" w14:paraId="000001C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shd w:fill="auto" w:val="clear"/>
          </w:tcPr>
          <w:p w:rsidR="00000000" w:rsidDel="00000000" w:rsidP="00000000" w:rsidRDefault="00000000" w:rsidRPr="00000000" w14:paraId="000001CA">
            <w:pPr>
              <w:spacing w:after="120" w:before="120" w:lineRule="auto"/>
              <w:ind w:left="73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shd w:fill="auto" w:val="clear"/>
          </w:tcPr>
          <w:p w:rsidR="00000000" w:rsidDel="00000000" w:rsidP="00000000" w:rsidRDefault="00000000" w:rsidRPr="00000000" w14:paraId="000001CB">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shd w:fill="auto" w:val="clear"/>
          </w:tcPr>
          <w:p w:rsidR="00000000" w:rsidDel="00000000" w:rsidP="00000000" w:rsidRDefault="00000000" w:rsidRPr="00000000" w14:paraId="000001CC">
            <w:pPr>
              <w:spacing w:after="120" w:before="120" w:lineRule="auto"/>
              <w:ind w:left="73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shd w:fill="auto" w:val="clear"/>
          </w:tcPr>
          <w:p w:rsidR="00000000" w:rsidDel="00000000" w:rsidP="00000000" w:rsidRDefault="00000000" w:rsidRPr="00000000" w14:paraId="000001C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shd w:fill="auto" w:val="clear"/>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CF">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0">
      <w:pPr>
        <w:keepNext w:val="1"/>
        <w:numPr>
          <w:ilvl w:val="0"/>
          <w:numId w:val="13"/>
        </w:numPr>
        <w:spacing w:before="120" w:lineRule="auto"/>
        <w:ind w:left="720" w:hanging="720"/>
        <w:rPr>
          <w:color w:val="000000"/>
        </w:rPr>
      </w:pPr>
      <w:bookmarkStart w:colFirst="0" w:colLast="0" w:name="_heading=h.2u6wntf" w:id="43"/>
      <w:bookmarkEnd w:id="43"/>
      <w:r w:rsidDel="00000000" w:rsidR="00000000" w:rsidRPr="00000000">
        <w:rPr>
          <w:rFonts w:ascii="Arial Bold" w:cs="Arial Bold" w:eastAsia="Arial Bold" w:hAnsi="Arial Bold"/>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1">
      <w:pPr>
        <w:numPr>
          <w:ilvl w:val="1"/>
          <w:numId w:val="13"/>
        </w:numPr>
        <w:tabs>
          <w:tab w:val="left" w:pos="993"/>
        </w:tabs>
        <w:spacing w:after="120" w:before="120" w:lineRule="auto"/>
        <w:ind w:left="720" w:hanging="720"/>
        <w:rPr>
          <w:color w:val="000000"/>
        </w:rPr>
      </w:pPr>
      <w:bookmarkStart w:colFirst="0" w:colLast="0" w:name="_heading=h.19c6y18" w:id="44"/>
      <w:bookmarkEnd w:id="44"/>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r w:rsidDel="00000000" w:rsidR="00000000" w:rsidRPr="00000000">
        <w:rPr>
          <w:rtl w:val="0"/>
        </w:rPr>
      </w:r>
    </w:p>
    <w:p w:rsidR="00000000" w:rsidDel="00000000" w:rsidP="00000000" w:rsidRDefault="00000000" w:rsidRPr="00000000" w14:paraId="000001D2">
      <w:pPr>
        <w:numPr>
          <w:ilvl w:val="1"/>
          <w:numId w:val="1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r w:rsidDel="00000000" w:rsidR="00000000" w:rsidRPr="00000000">
        <w:rPr>
          <w:rtl w:val="0"/>
        </w:rPr>
      </w:r>
    </w:p>
    <w:p w:rsidR="00000000" w:rsidDel="00000000" w:rsidP="00000000" w:rsidRDefault="00000000" w:rsidRPr="00000000" w14:paraId="000001D3">
      <w:pPr>
        <w:pStyle w:val="Heading4"/>
        <w:numPr>
          <w:ilvl w:val="3"/>
          <w:numId w:val="19"/>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4">
      <w:pPr>
        <w:pStyle w:val="Heading4"/>
        <w:numPr>
          <w:ilvl w:val="3"/>
          <w:numId w:val="19"/>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5">
      <w:pPr>
        <w:numPr>
          <w:ilvl w:val="1"/>
          <w:numId w:val="13"/>
        </w:numPr>
        <w:tabs>
          <w:tab w:val="left" w:pos="993"/>
        </w:tabs>
        <w:spacing w:after="120" w:before="120" w:lineRule="auto"/>
        <w:ind w:left="720" w:hanging="720"/>
        <w:rPr/>
      </w:pPr>
      <w:bookmarkStart w:colFirst="0" w:colLast="0" w:name="_heading=h.3tbugp1" w:id="45"/>
      <w:bookmarkEnd w:id="45"/>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r w:rsidDel="00000000" w:rsidR="00000000" w:rsidRPr="00000000">
        <w:rPr>
          <w:rtl w:val="0"/>
        </w:rPr>
      </w:r>
    </w:p>
    <w:p w:rsidR="00000000" w:rsidDel="00000000" w:rsidP="00000000" w:rsidRDefault="00000000" w:rsidRPr="00000000" w14:paraId="000001D6">
      <w:pPr>
        <w:numPr>
          <w:ilvl w:val="1"/>
          <w:numId w:val="13"/>
        </w:numPr>
        <w:tabs>
          <w:tab w:val="left" w:pos="993"/>
        </w:tabs>
        <w:spacing w:after="120" w:before="120" w:lineRule="auto"/>
        <w:ind w:left="720" w:hanging="720"/>
        <w:rPr>
          <w:color w:val="000000"/>
        </w:rPr>
      </w:pPr>
      <w:bookmarkStart w:colFirst="0" w:colLast="0" w:name="_heading=h.28h4qwu" w:id="46"/>
      <w:bookmarkEnd w:id="46"/>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r w:rsidDel="00000000" w:rsidR="00000000" w:rsidRPr="00000000">
        <w:rPr>
          <w:rtl w:val="0"/>
        </w:rPr>
      </w:r>
    </w:p>
    <w:p w:rsidR="00000000" w:rsidDel="00000000" w:rsidP="00000000" w:rsidRDefault="00000000" w:rsidRPr="00000000" w14:paraId="000001D7">
      <w:pPr>
        <w:numPr>
          <w:ilvl w:val="1"/>
          <w:numId w:val="13"/>
        </w:numPr>
        <w:tabs>
          <w:tab w:val="left" w:pos="993"/>
        </w:tabs>
        <w:spacing w:after="120" w:before="120" w:lineRule="auto"/>
        <w:ind w:left="720" w:hanging="720"/>
        <w:rPr>
          <w:color w:val="000000"/>
        </w:rPr>
      </w:pPr>
      <w:bookmarkStart w:colFirst="0" w:colLast="0" w:name="_heading=h.nmf14n" w:id="47"/>
      <w:bookmarkEnd w:id="47"/>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r w:rsidDel="00000000" w:rsidR="00000000" w:rsidRPr="00000000">
        <w:rPr>
          <w:rtl w:val="0"/>
        </w:rPr>
      </w:r>
    </w:p>
    <w:p w:rsidR="00000000" w:rsidDel="00000000" w:rsidP="00000000" w:rsidRDefault="00000000" w:rsidRPr="00000000" w14:paraId="000001D8">
      <w:pPr>
        <w:numPr>
          <w:ilvl w:val="1"/>
          <w:numId w:val="13"/>
        </w:numPr>
        <w:tabs>
          <w:tab w:val="left" w:pos="993"/>
        </w:tabs>
        <w:spacing w:after="120" w:before="120" w:lineRule="auto"/>
        <w:ind w:left="720" w:hanging="720"/>
        <w:rPr>
          <w:color w:val="000000"/>
        </w:rPr>
      </w:pPr>
      <w:bookmarkStart w:colFirst="0" w:colLast="0" w:name="_heading=h.37m2jsg" w:id="48"/>
      <w:bookmarkEnd w:id="48"/>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r w:rsidDel="00000000" w:rsidR="00000000" w:rsidRPr="00000000">
        <w:rPr>
          <w:rtl w:val="0"/>
        </w:rPr>
      </w:r>
    </w:p>
    <w:p w:rsidR="00000000" w:rsidDel="00000000" w:rsidP="00000000" w:rsidRDefault="00000000" w:rsidRPr="00000000" w14:paraId="000001D9">
      <w:pPr>
        <w:numPr>
          <w:ilvl w:val="1"/>
          <w:numId w:val="13"/>
        </w:numPr>
        <w:tabs>
          <w:tab w:val="left" w:pos="993"/>
        </w:tabs>
        <w:spacing w:after="120" w:before="120" w:lineRule="auto"/>
        <w:ind w:left="720" w:hanging="720"/>
        <w:rPr>
          <w:color w:val="000000"/>
        </w:rPr>
      </w:pPr>
      <w:bookmarkStart w:colFirst="0" w:colLast="0" w:name="_heading=h.1mrcu09" w:id="49"/>
      <w:bookmarkEnd w:id="49"/>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r w:rsidDel="00000000" w:rsidR="00000000" w:rsidRPr="00000000">
        <w:rPr>
          <w:rtl w:val="0"/>
        </w:rPr>
      </w:r>
    </w:p>
    <w:p w:rsidR="00000000" w:rsidDel="00000000" w:rsidP="00000000" w:rsidRDefault="00000000" w:rsidRPr="00000000" w14:paraId="000001DA">
      <w:pPr>
        <w:keepNext w:val="1"/>
        <w:numPr>
          <w:ilvl w:val="0"/>
          <w:numId w:val="13"/>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B">
      <w:pPr>
        <w:numPr>
          <w:ilvl w:val="1"/>
          <w:numId w:val="13"/>
        </w:numPr>
        <w:tabs>
          <w:tab w:val="left" w:pos="993"/>
        </w:tabs>
        <w:spacing w:after="120" w:before="120" w:lineRule="auto"/>
        <w:ind w:left="720" w:hanging="720"/>
        <w:rPr>
          <w:color w:val="000000"/>
        </w:rPr>
      </w:pPr>
      <w:bookmarkStart w:colFirst="0" w:colLast="0" w:name="_heading=h.46r0co2" w:id="50"/>
      <w:bookmarkEnd w:id="50"/>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r w:rsidDel="00000000" w:rsidR="00000000" w:rsidRPr="00000000">
        <w:rPr>
          <w:rtl w:val="0"/>
        </w:rPr>
      </w:r>
    </w:p>
    <w:p w:rsidR="00000000" w:rsidDel="00000000" w:rsidP="00000000" w:rsidRDefault="00000000" w:rsidRPr="00000000" w14:paraId="000001DC">
      <w:pPr>
        <w:keepNext w:val="1"/>
        <w:numPr>
          <w:ilvl w:val="0"/>
          <w:numId w:val="13"/>
        </w:numPr>
        <w:spacing w:before="120" w:lineRule="auto"/>
        <w:ind w:left="720" w:hanging="720"/>
        <w:rPr>
          <w:color w:val="000000"/>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DD">
      <w:pPr>
        <w:numPr>
          <w:ilvl w:val="1"/>
          <w:numId w:val="1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r w:rsidDel="00000000" w:rsidR="00000000" w:rsidRPr="00000000">
        <w:rPr>
          <w:rtl w:val="0"/>
        </w:rPr>
      </w:r>
    </w:p>
    <w:p w:rsidR="00000000" w:rsidDel="00000000" w:rsidP="00000000" w:rsidRDefault="00000000" w:rsidRPr="00000000" w14:paraId="000001DE">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F">
      <w:pPr>
        <w:keepNext w:val="1"/>
        <w:numPr>
          <w:ilvl w:val="0"/>
          <w:numId w:val="13"/>
        </w:numPr>
        <w:spacing w:before="120" w:lineRule="auto"/>
        <w:ind w:left="720" w:hanging="720"/>
        <w:rPr/>
      </w:pPr>
      <w:bookmarkStart w:colFirst="0" w:colLast="0" w:name="_heading=h.2lwamvv" w:id="51"/>
      <w:bookmarkEnd w:id="51"/>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0">
      <w:pPr>
        <w:numPr>
          <w:ilvl w:val="1"/>
          <w:numId w:val="13"/>
        </w:numPr>
        <w:tabs>
          <w:tab w:val="left" w:pos="993"/>
        </w:tabs>
        <w:spacing w:after="120" w:before="120" w:lineRule="auto"/>
        <w:ind w:left="720" w:hanging="720"/>
        <w:rPr>
          <w:color w:val="000000"/>
        </w:rPr>
      </w:pPr>
      <w:bookmarkStart w:colFirst="0" w:colLast="0" w:name="_heading=h.111kx3o" w:id="52"/>
      <w:bookmarkEnd w:id="52"/>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r w:rsidDel="00000000" w:rsidR="00000000" w:rsidRPr="00000000">
        <w:rPr>
          <w:rtl w:val="0"/>
        </w:rPr>
      </w:r>
    </w:p>
    <w:p w:rsidR="00000000" w:rsidDel="00000000" w:rsidP="00000000" w:rsidRDefault="00000000" w:rsidRPr="00000000" w14:paraId="000001E1">
      <w:pPr>
        <w:numPr>
          <w:ilvl w:val="1"/>
          <w:numId w:val="13"/>
        </w:numPr>
        <w:tabs>
          <w:tab w:val="left" w:pos="993"/>
        </w:tabs>
        <w:spacing w:after="120" w:before="120" w:lineRule="auto"/>
        <w:ind w:left="720" w:hanging="720"/>
        <w:rPr/>
      </w:pPr>
      <w:bookmarkStart w:colFirst="0" w:colLast="0" w:name="_heading=h.3l18frh" w:id="53"/>
      <w:bookmarkEnd w:id="53"/>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r w:rsidDel="00000000" w:rsidR="00000000" w:rsidRPr="00000000">
        <w:rPr>
          <w:rtl w:val="0"/>
        </w:rPr>
      </w:r>
    </w:p>
    <w:p w:rsidR="00000000" w:rsidDel="00000000" w:rsidP="00000000" w:rsidRDefault="00000000" w:rsidRPr="00000000" w14:paraId="000001E2">
      <w:pPr>
        <w:keepNext w:val="1"/>
        <w:numPr>
          <w:ilvl w:val="0"/>
          <w:numId w:val="13"/>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3">
      <w:pPr>
        <w:keepNext w:val="1"/>
        <w:numPr>
          <w:ilvl w:val="1"/>
          <w:numId w:val="13"/>
        </w:numPr>
        <w:tabs>
          <w:tab w:val="left" w:pos="993"/>
        </w:tabs>
        <w:spacing w:after="120" w:before="120" w:lineRule="auto"/>
        <w:ind w:left="720" w:hanging="720"/>
        <w:rPr>
          <w:color w:val="000000"/>
        </w:rPr>
      </w:pPr>
      <w:bookmarkStart w:colFirst="0" w:colLast="0" w:name="_heading=h.206ipza" w:id="54"/>
      <w:bookmarkEnd w:id="54"/>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r w:rsidDel="00000000" w:rsidR="00000000" w:rsidRPr="00000000">
        <w:rPr>
          <w:rtl w:val="0"/>
        </w:rPr>
      </w:r>
    </w:p>
    <w:p w:rsidR="00000000" w:rsidDel="00000000" w:rsidP="00000000" w:rsidRDefault="00000000" w:rsidRPr="00000000" w14:paraId="000001E4">
      <w:pPr>
        <w:numPr>
          <w:ilvl w:val="2"/>
          <w:numId w:val="13"/>
        </w:numPr>
        <w:spacing w:after="120" w:before="120" w:lineRule="auto"/>
        <w:ind w:left="2214" w:hanging="1080"/>
        <w:rPr>
          <w:color w:val="000000"/>
        </w:rPr>
      </w:pPr>
      <w:bookmarkStart w:colFirst="0" w:colLast="0" w:name="_heading=h.4k668n3" w:id="55"/>
      <w:bookmarkEnd w:id="55"/>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r w:rsidDel="00000000" w:rsidR="00000000" w:rsidRPr="00000000">
        <w:rPr>
          <w:rtl w:val="0"/>
        </w:rPr>
      </w:r>
    </w:p>
    <w:p w:rsidR="00000000" w:rsidDel="00000000" w:rsidP="00000000" w:rsidRDefault="00000000" w:rsidRPr="00000000" w14:paraId="000001E5">
      <w:pPr>
        <w:numPr>
          <w:ilvl w:val="2"/>
          <w:numId w:val="13"/>
        </w:numPr>
        <w:spacing w:after="120" w:before="120" w:lineRule="auto"/>
        <w:ind w:left="2214" w:hanging="1080"/>
        <w:rPr>
          <w:color w:val="000000"/>
        </w:rPr>
      </w:pPr>
      <w:bookmarkStart w:colFirst="0" w:colLast="0" w:name="_heading=h.2zbgiuw" w:id="56"/>
      <w:bookmarkEnd w:id="56"/>
      <w:r w:rsidDel="00000000" w:rsidR="00000000" w:rsidRPr="00000000">
        <w:rPr>
          <w:rFonts w:ascii="Arial" w:cs="Arial" w:eastAsia="Arial" w:hAnsi="Arial"/>
          <w:color w:val="000000"/>
          <w:sz w:val="24"/>
          <w:szCs w:val="24"/>
          <w:rtl w:val="0"/>
        </w:rPr>
        <w:t xml:space="preserve">a Broadly Comparable pension scheme, </w:t>
      </w:r>
      <w:r w:rsidDel="00000000" w:rsidR="00000000" w:rsidRPr="00000000">
        <w:rPr>
          <w:rtl w:val="0"/>
        </w:rPr>
      </w:r>
    </w:p>
    <w:p w:rsidR="00000000" w:rsidDel="00000000" w:rsidP="00000000" w:rsidRDefault="00000000" w:rsidRPr="00000000" w14:paraId="000001E6">
      <w:pPr>
        <w:tabs>
          <w:tab w:val="left" w:pos="709"/>
        </w:tabs>
        <w:spacing w:after="120" w:before="120" w:lineRule="auto"/>
        <w:ind w:left="993" w:firstLine="0"/>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r w:rsidDel="00000000" w:rsidR="00000000" w:rsidRPr="00000000">
        <w:rPr>
          <w:rtl w:val="0"/>
        </w:rPr>
      </w:r>
    </w:p>
    <w:p w:rsidR="00000000" w:rsidDel="00000000" w:rsidP="00000000" w:rsidRDefault="00000000" w:rsidRPr="00000000" w14:paraId="000001E7">
      <w:pPr>
        <w:numPr>
          <w:ilvl w:val="1"/>
          <w:numId w:val="13"/>
        </w:numPr>
        <w:tabs>
          <w:tab w:val="left" w:pos="993"/>
        </w:tabs>
        <w:spacing w:after="120" w:before="120" w:lineRule="auto"/>
        <w:ind w:left="720" w:hanging="720"/>
        <w:rPr>
          <w:color w:val="000000"/>
        </w:rPr>
      </w:pPr>
      <w:bookmarkStart w:colFirst="0" w:colLast="0" w:name="_heading=h.1egqt2p" w:id="57"/>
      <w:bookmarkEnd w:id="57"/>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r w:rsidDel="00000000" w:rsidR="00000000" w:rsidRPr="00000000">
        <w:rPr>
          <w:rtl w:val="0"/>
        </w:rPr>
      </w:r>
    </w:p>
    <w:p w:rsidR="00000000" w:rsidDel="00000000" w:rsidP="00000000" w:rsidRDefault="00000000" w:rsidRPr="00000000" w14:paraId="000001E8">
      <w:pPr>
        <w:keepNext w:val="1"/>
        <w:numPr>
          <w:ilvl w:val="0"/>
          <w:numId w:val="13"/>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Indemnities that a Supplier must give</w:t>
      </w:r>
      <w:r w:rsidDel="00000000" w:rsidR="00000000" w:rsidRPr="00000000">
        <w:rPr>
          <w:rtl w:val="0"/>
        </w:rPr>
      </w:r>
    </w:p>
    <w:p w:rsidR="00000000" w:rsidDel="00000000" w:rsidP="00000000" w:rsidRDefault="00000000" w:rsidRPr="00000000" w14:paraId="000001E9">
      <w:pPr>
        <w:numPr>
          <w:ilvl w:val="1"/>
          <w:numId w:val="13"/>
        </w:numPr>
        <w:tabs>
          <w:tab w:val="left" w:pos="993"/>
        </w:tabs>
        <w:spacing w:after="120" w:before="120" w:lineRule="auto"/>
        <w:ind w:left="720" w:hanging="720"/>
        <w:rPr>
          <w:color w:val="000000"/>
        </w:rPr>
      </w:pPr>
      <w:bookmarkStart w:colFirst="0" w:colLast="0" w:name="_heading=h.3ygebqi" w:id="58"/>
      <w:bookmarkEnd w:id="58"/>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r w:rsidDel="00000000" w:rsidR="00000000" w:rsidRPr="00000000">
        <w:br w:type="page"/>
      </w:r>
      <w:r w:rsidDel="00000000" w:rsidR="00000000" w:rsidRPr="00000000">
        <w:rPr>
          <w:rtl w:val="0"/>
        </w:rPr>
      </w:r>
    </w:p>
    <w:p w:rsidR="00000000" w:rsidDel="00000000" w:rsidP="00000000" w:rsidRDefault="00000000" w:rsidRPr="00000000" w14:paraId="000001EA">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B">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EE">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EF">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0">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1">
      <w:pPr>
        <w:keepNext w:val="1"/>
        <w:numPr>
          <w:ilvl w:val="0"/>
          <w:numId w:val="1"/>
        </w:numPr>
        <w:spacing w:before="120" w:lineRule="auto"/>
        <w:ind w:left="357" w:hanging="357"/>
        <w:rPr>
          <w:color w:val="000000"/>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2">
      <w:pPr>
        <w:keepNext w:val="1"/>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4"/>
        <w:gridCol w:w="6392"/>
        <w:tblGridChange w:id="0">
          <w:tblGrid>
            <w:gridCol w:w="2634"/>
            <w:gridCol w:w="6392"/>
          </w:tblGrid>
        </w:tblGridChange>
      </w:tblGrid>
      <w:tr>
        <w:trPr>
          <w:cantSplit w:val="0"/>
          <w:trHeight w:val="653" w:hRule="atLeast"/>
          <w:tblHeader w:val="0"/>
        </w:trPr>
        <w:tc>
          <w:tcPr>
            <w:shd w:fill="auto" w:val="clear"/>
          </w:tcPr>
          <w:p w:rsidR="00000000" w:rsidDel="00000000" w:rsidP="00000000" w:rsidRDefault="00000000" w:rsidRPr="00000000" w14:paraId="000001F3">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5">
            <w:pPr>
              <w:ind w:left="72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6">
            <w:pPr>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r w:rsidDel="00000000" w:rsidR="00000000" w:rsidRPr="00000000">
              <w:rPr>
                <w:rtl w:val="0"/>
              </w:rPr>
            </w:r>
          </w:p>
        </w:tc>
      </w:tr>
      <w:tr>
        <w:trPr>
          <w:cantSplit w:val="0"/>
          <w:trHeight w:val="653" w:hRule="atLeast"/>
          <w:tblHeader w:val="0"/>
        </w:trPr>
        <w:tc>
          <w:tcPr>
            <w:shd w:fill="auto" w:val="clear"/>
          </w:tcPr>
          <w:p w:rsidR="00000000" w:rsidDel="00000000" w:rsidP="00000000" w:rsidRDefault="00000000" w:rsidRPr="00000000" w14:paraId="000001F7">
            <w:pPr>
              <w:ind w:left="72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9">
            <w:pPr>
              <w:ind w:left="72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[insert name], a pension fund within the LGPS;</w:t>
            </w:r>
          </w:p>
        </w:tc>
      </w:tr>
      <w:tr>
        <w:trPr>
          <w:cantSplit w:val="0"/>
          <w:trHeight w:val="337" w:hRule="atLeast"/>
          <w:tblHeader w:val="0"/>
        </w:trPr>
        <w:tc>
          <w:tcPr>
            <w:shd w:fill="auto" w:val="clear"/>
          </w:tcPr>
          <w:p w:rsidR="00000000" w:rsidDel="00000000" w:rsidP="00000000" w:rsidRDefault="00000000" w:rsidRPr="00000000" w14:paraId="000001FB">
            <w:pPr>
              <w:ind w:left="720" w:firstLine="0"/>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[XX %] of pensionable pay (as defined in the 2013  Regulations);] </w:t>
            </w:r>
          </w:p>
        </w:tc>
      </w:tr>
      <w:tr>
        <w:trPr>
          <w:cantSplit w:val="0"/>
          <w:trHeight w:val="1269" w:hRule="atLeast"/>
          <w:tblHeader w:val="0"/>
        </w:trPr>
        <w:tc>
          <w:tcPr>
            <w:shd w:fill="auto" w:val="clear"/>
          </w:tcPr>
          <w:p w:rsidR="00000000" w:rsidDel="00000000" w:rsidP="00000000" w:rsidRDefault="00000000" w:rsidRPr="00000000" w14:paraId="000001FD">
            <w:pPr>
              <w:ind w:left="72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E">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1FF">
            <w:pPr>
              <w:ind w:left="72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1">
            <w:pPr>
              <w:ind w:left="72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3">
            <w:pPr>
              <w:ind w:left="72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5">
            <w:pPr>
              <w:ind w:left="72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7">
            <w:pPr>
              <w:spacing w:after="0" w:lineRule="auto"/>
              <w:ind w:left="720" w:firstLine="0"/>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9">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A">
      <w:pPr>
        <w:keepNext w:val="1"/>
        <w:numPr>
          <w:ilvl w:val="0"/>
          <w:numId w:val="1"/>
        </w:numPr>
        <w:spacing w:before="120" w:lineRule="auto"/>
        <w:ind w:left="357" w:hanging="357"/>
        <w:rPr>
          <w:color w:val="000000"/>
        </w:rPr>
      </w:pPr>
      <w:r w:rsidDel="00000000" w:rsidR="00000000" w:rsidRPr="00000000">
        <w:rPr>
          <w:rFonts w:ascii="Arial Bold" w:cs="Arial Bold" w:eastAsia="Arial Bold" w:hAnsi="Arial Bold"/>
          <w:b w:val="1"/>
          <w:color w:val="000000"/>
          <w:sz w:val="24"/>
          <w:szCs w:val="24"/>
          <w:rtl w:val="0"/>
        </w:rPr>
        <w:t xml:space="preserve">Supplier to become an LGPS Admission Body</w:t>
      </w:r>
      <w:r w:rsidDel="00000000" w:rsidR="00000000" w:rsidRPr="00000000">
        <w:rPr>
          <w:rtl w:val="0"/>
        </w:rPr>
      </w:r>
    </w:p>
    <w:p w:rsidR="00000000" w:rsidDel="00000000" w:rsidP="00000000" w:rsidRDefault="00000000" w:rsidRPr="00000000" w14:paraId="0000020B">
      <w:pPr>
        <w:numPr>
          <w:ilvl w:val="1"/>
          <w:numId w:val="6"/>
        </w:numPr>
        <w:tabs>
          <w:tab w:val="left" w:pos="720"/>
        </w:tabs>
        <w:ind w:left="708" w:hanging="708"/>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r w:rsidDel="00000000" w:rsidR="00000000" w:rsidRPr="00000000">
        <w:rPr>
          <w:rtl w:val="0"/>
        </w:rPr>
      </w:r>
    </w:p>
    <w:p w:rsidR="00000000" w:rsidDel="00000000" w:rsidP="00000000" w:rsidRDefault="00000000" w:rsidRPr="00000000" w14:paraId="0000020C">
      <w:pPr>
        <w:tabs>
          <w:tab w:val="left" w:pos="720"/>
        </w:tabs>
        <w:ind w:left="708" w:firstLine="0"/>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20D">
      <w:pPr>
        <w:numPr>
          <w:ilvl w:val="1"/>
          <w:numId w:val="6"/>
        </w:numPr>
        <w:tabs>
          <w:tab w:val="left" w:pos="720"/>
        </w:tabs>
        <w:ind w:left="708" w:hanging="708"/>
        <w:rPr/>
      </w:pPr>
      <w:r w:rsidDel="00000000" w:rsidR="00000000" w:rsidRPr="00000000">
        <w:rPr>
          <w:rFonts w:ascii="Arial" w:cs="Arial" w:eastAsia="Arial" w:hAnsi="Arial"/>
          <w:sz w:val="24"/>
          <w:szCs w:val="24"/>
          <w:rtl w:val="0"/>
        </w:rPr>
        <w:t xml:space="preserve">[Any LGPS Fair Deal Employees who:</w:t>
      </w:r>
      <w:r w:rsidDel="00000000" w:rsidR="00000000" w:rsidRPr="00000000">
        <w:rPr>
          <w:rtl w:val="0"/>
        </w:rPr>
      </w:r>
    </w:p>
    <w:p w:rsidR="00000000" w:rsidDel="00000000" w:rsidP="00000000" w:rsidRDefault="00000000" w:rsidRPr="00000000" w14:paraId="0000020E">
      <w:pPr>
        <w:numPr>
          <w:ilvl w:val="2"/>
          <w:numId w:val="6"/>
        </w:numPr>
        <w:tabs>
          <w:tab w:val="left" w:pos="720"/>
        </w:tabs>
        <w:ind w:left="1713" w:hanging="720"/>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r w:rsidDel="00000000" w:rsidR="00000000" w:rsidRPr="00000000">
        <w:rPr>
          <w:rtl w:val="0"/>
        </w:rPr>
      </w:r>
    </w:p>
    <w:p w:rsidR="00000000" w:rsidDel="00000000" w:rsidP="00000000" w:rsidRDefault="00000000" w:rsidRPr="00000000" w14:paraId="0000020F">
      <w:pPr>
        <w:numPr>
          <w:ilvl w:val="2"/>
          <w:numId w:val="6"/>
        </w:numPr>
        <w:tabs>
          <w:tab w:val="left" w:pos="720"/>
        </w:tabs>
        <w:ind w:left="1713" w:hanging="720"/>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r w:rsidDel="00000000" w:rsidR="00000000" w:rsidRPr="00000000">
        <w:rPr>
          <w:rtl w:val="0"/>
        </w:rPr>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1">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2">
      <w:pPr>
        <w:numPr>
          <w:ilvl w:val="2"/>
          <w:numId w:val="6"/>
        </w:numPr>
        <w:tabs>
          <w:tab w:val="left" w:pos="720"/>
        </w:tabs>
        <w:ind w:left="1713" w:hanging="720"/>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r w:rsidDel="00000000" w:rsidR="00000000" w:rsidRPr="00000000">
        <w:rPr>
          <w:rtl w:val="0"/>
        </w:rPr>
      </w:r>
    </w:p>
    <w:p w:rsidR="00000000" w:rsidDel="00000000" w:rsidP="00000000" w:rsidRDefault="00000000" w:rsidRPr="00000000" w14:paraId="00000213">
      <w:pPr>
        <w:numPr>
          <w:ilvl w:val="2"/>
          <w:numId w:val="6"/>
        </w:numPr>
        <w:tabs>
          <w:tab w:val="left" w:pos="720"/>
        </w:tabs>
        <w:ind w:left="1713" w:hanging="720"/>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r w:rsidDel="00000000" w:rsidR="00000000" w:rsidRPr="00000000">
        <w:rPr>
          <w:rtl w:val="0"/>
        </w:rPr>
      </w:r>
    </w:p>
    <w:p w:rsidR="00000000" w:rsidDel="00000000" w:rsidP="00000000" w:rsidRDefault="00000000" w:rsidRPr="00000000" w14:paraId="00000214">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5">
      <w:pPr>
        <w:numPr>
          <w:ilvl w:val="1"/>
          <w:numId w:val="6"/>
        </w:numPr>
        <w:tabs>
          <w:tab w:val="left" w:pos="720"/>
        </w:tabs>
        <w:ind w:left="708" w:hanging="712"/>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r w:rsidDel="00000000" w:rsidR="00000000" w:rsidRPr="00000000">
        <w:rPr>
          <w:rtl w:val="0"/>
        </w:rPr>
      </w:r>
    </w:p>
    <w:p w:rsidR="00000000" w:rsidDel="00000000" w:rsidP="00000000" w:rsidRDefault="00000000" w:rsidRPr="00000000" w14:paraId="00000216">
      <w:pPr>
        <w:keepNext w:val="1"/>
        <w:numPr>
          <w:ilvl w:val="0"/>
          <w:numId w:val="1"/>
        </w:numPr>
        <w:spacing w:before="120" w:lineRule="auto"/>
        <w:ind w:left="357" w:hanging="357"/>
        <w:rPr>
          <w:color w:val="000000"/>
        </w:rPr>
      </w:pPr>
      <w:bookmarkStart w:colFirst="0" w:colLast="0" w:name="_heading=h.2dlolyb" w:id="59"/>
      <w:bookmarkEnd w:id="59"/>
      <w:r w:rsidDel="00000000" w:rsidR="00000000" w:rsidRPr="00000000">
        <w:rPr>
          <w:rFonts w:ascii="Arial Bold" w:cs="Arial Bold" w:eastAsia="Arial Bold" w:hAnsi="Arial Bold"/>
          <w:b w:val="1"/>
          <w:color w:val="000000"/>
          <w:sz w:val="24"/>
          <w:szCs w:val="24"/>
          <w:rtl w:val="0"/>
        </w:rPr>
        <w:t xml:space="preserve">Broadly Comparable Scheme</w:t>
      </w:r>
      <w:r w:rsidDel="00000000" w:rsidR="00000000" w:rsidRPr="00000000">
        <w:rPr>
          <w:rtl w:val="0"/>
        </w:rPr>
      </w:r>
    </w:p>
    <w:p w:rsidR="00000000" w:rsidDel="00000000" w:rsidP="00000000" w:rsidRDefault="00000000" w:rsidRPr="00000000" w14:paraId="00000217">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8">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9">
      <w:pPr>
        <w:keepNext w:val="1"/>
        <w:numPr>
          <w:ilvl w:val="0"/>
          <w:numId w:val="1"/>
        </w:numPr>
        <w:spacing w:before="120" w:lineRule="auto"/>
        <w:ind w:left="357" w:hanging="357"/>
        <w:rPr>
          <w:color w:val="000000"/>
        </w:rPr>
      </w:pPr>
      <w:bookmarkStart w:colFirst="0" w:colLast="0" w:name="_heading=h.sqyw64" w:id="60"/>
      <w:bookmarkEnd w:id="60"/>
      <w:r w:rsidDel="00000000" w:rsidR="00000000" w:rsidRPr="00000000">
        <w:rPr>
          <w:rFonts w:ascii="Arial Bold" w:cs="Arial Bold" w:eastAsia="Arial Bold" w:hAnsi="Arial Bold"/>
          <w:b w:val="1"/>
          <w:color w:val="000000"/>
          <w:sz w:val="24"/>
          <w:szCs w:val="24"/>
          <w:rtl w:val="0"/>
        </w:rPr>
        <w:t xml:space="preserve">Discretionary Benefits</w:t>
      </w:r>
      <w:r w:rsidDel="00000000" w:rsidR="00000000" w:rsidRPr="00000000">
        <w:rPr>
          <w:rtl w:val="0"/>
        </w:rPr>
      </w:r>
    </w:p>
    <w:p w:rsidR="00000000" w:rsidDel="00000000" w:rsidP="00000000" w:rsidRDefault="00000000" w:rsidRPr="00000000" w14:paraId="0000021A">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B">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1C">
      <w:pPr>
        <w:keepNext w:val="1"/>
        <w:numPr>
          <w:ilvl w:val="0"/>
          <w:numId w:val="1"/>
        </w:numPr>
        <w:spacing w:before="120" w:lineRule="auto"/>
        <w:ind w:left="357" w:hanging="357"/>
        <w:rPr/>
      </w:pPr>
      <w:r w:rsidDel="00000000" w:rsidR="00000000" w:rsidRPr="00000000">
        <w:rPr>
          <w:rFonts w:ascii="Arial Bold" w:cs="Arial Bold" w:eastAsia="Arial Bold" w:hAnsi="Arial Bold"/>
          <w:b w:val="1"/>
          <w:color w:val="000000"/>
          <w:sz w:val="24"/>
          <w:szCs w:val="24"/>
          <w:rtl w:val="0"/>
        </w:rPr>
        <w:t xml:space="preserve">LGPS RISK SHARING</w:t>
      </w:r>
      <w:r w:rsidDel="00000000" w:rsidR="00000000" w:rsidRPr="00000000">
        <w:rPr>
          <w:rFonts w:ascii="Arial Bold" w:cs="Arial Bold" w:eastAsia="Arial Bold" w:hAnsi="Arial Bold"/>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1D">
      <w:pPr>
        <w:numPr>
          <w:ilvl w:val="1"/>
          <w:numId w:val="1"/>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1E">
      <w:pPr>
        <w:numPr>
          <w:ilvl w:val="1"/>
          <w:numId w:val="1"/>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1F">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0">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1">
      <w:pPr>
        <w:numPr>
          <w:ilvl w:val="1"/>
          <w:numId w:val="1"/>
        </w:numPr>
        <w:tabs>
          <w:tab w:val="left" w:pos="993"/>
        </w:tabs>
        <w:spacing w:after="120" w:before="120" w:lineRule="auto"/>
        <w:ind w:left="720" w:hanging="720"/>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numPr>
          <w:ilvl w:val="1"/>
          <w:numId w:val="1"/>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r w:rsidDel="00000000" w:rsidR="00000000" w:rsidRPr="00000000">
        <w:rPr>
          <w:rtl w:val="0"/>
        </w:rPr>
      </w:r>
    </w:p>
    <w:p w:rsidR="00000000" w:rsidDel="00000000" w:rsidP="00000000" w:rsidRDefault="00000000" w:rsidRPr="00000000" w14:paraId="00000223">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r w:rsidDel="00000000" w:rsidR="00000000" w:rsidRPr="00000000">
        <w:rPr>
          <w:rtl w:val="0"/>
        </w:rPr>
      </w:r>
    </w:p>
    <w:p w:rsidR="00000000" w:rsidDel="00000000" w:rsidP="00000000" w:rsidRDefault="00000000" w:rsidRPr="00000000" w14:paraId="00000224">
      <w:pPr>
        <w:numPr>
          <w:ilvl w:val="2"/>
          <w:numId w:val="1"/>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25">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r w:rsidDel="00000000" w:rsidR="00000000" w:rsidRPr="00000000">
        <w:rPr>
          <w:rtl w:val="0"/>
        </w:rPr>
      </w:r>
    </w:p>
    <w:p w:rsidR="00000000" w:rsidDel="00000000" w:rsidP="00000000" w:rsidRDefault="00000000" w:rsidRPr="00000000" w14:paraId="00000226">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r w:rsidDel="00000000" w:rsidR="00000000" w:rsidRPr="00000000">
        <w:rPr>
          <w:rtl w:val="0"/>
        </w:rPr>
      </w:r>
    </w:p>
    <w:p w:rsidR="00000000" w:rsidDel="00000000" w:rsidP="00000000" w:rsidRDefault="00000000" w:rsidRPr="00000000" w14:paraId="00000227">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r w:rsidDel="00000000" w:rsidR="00000000" w:rsidRPr="00000000">
        <w:rPr>
          <w:rtl w:val="0"/>
        </w:rPr>
      </w:r>
    </w:p>
    <w:p w:rsidR="00000000" w:rsidDel="00000000" w:rsidP="00000000" w:rsidRDefault="00000000" w:rsidRPr="00000000" w14:paraId="00000228">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r w:rsidDel="00000000" w:rsidR="00000000" w:rsidRPr="00000000">
        <w:rPr>
          <w:rtl w:val="0"/>
        </w:rPr>
      </w:r>
    </w:p>
    <w:p w:rsidR="00000000" w:rsidDel="00000000" w:rsidP="00000000" w:rsidRDefault="00000000" w:rsidRPr="00000000" w14:paraId="00000229">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r w:rsidDel="00000000" w:rsidR="00000000" w:rsidRPr="00000000">
        <w:rPr>
          <w:rtl w:val="0"/>
        </w:rPr>
      </w:r>
    </w:p>
    <w:p w:rsidR="00000000" w:rsidDel="00000000" w:rsidP="00000000" w:rsidRDefault="00000000" w:rsidRPr="00000000" w14:paraId="0000022A">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r w:rsidDel="00000000" w:rsidR="00000000" w:rsidRPr="00000000">
        <w:rPr>
          <w:rtl w:val="0"/>
        </w:rPr>
      </w:r>
    </w:p>
    <w:p w:rsidR="00000000" w:rsidDel="00000000" w:rsidP="00000000" w:rsidRDefault="00000000" w:rsidRPr="00000000" w14:paraId="0000022B">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r w:rsidDel="00000000" w:rsidR="00000000" w:rsidRPr="00000000">
        <w:rPr>
          <w:rtl w:val="0"/>
        </w:rPr>
      </w:r>
    </w:p>
    <w:p w:rsidR="00000000" w:rsidDel="00000000" w:rsidP="00000000" w:rsidRDefault="00000000" w:rsidRPr="00000000" w14:paraId="0000022C">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r w:rsidDel="00000000" w:rsidR="00000000" w:rsidRPr="00000000">
        <w:rPr>
          <w:rtl w:val="0"/>
        </w:rPr>
      </w:r>
    </w:p>
    <w:p w:rsidR="00000000" w:rsidDel="00000000" w:rsidP="00000000" w:rsidRDefault="00000000" w:rsidRPr="00000000" w14:paraId="0000022D">
      <w:pPr>
        <w:numPr>
          <w:ilvl w:val="1"/>
          <w:numId w:val="1"/>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r w:rsidDel="00000000" w:rsidR="00000000" w:rsidRPr="00000000">
        <w:rPr>
          <w:rtl w:val="0"/>
        </w:rPr>
      </w:r>
    </w:p>
    <w:p w:rsidR="00000000" w:rsidDel="00000000" w:rsidP="00000000" w:rsidRDefault="00000000" w:rsidRPr="00000000" w14:paraId="0000022E">
      <w:pPr>
        <w:numPr>
          <w:ilvl w:val="1"/>
          <w:numId w:val="1"/>
        </w:numPr>
        <w:tabs>
          <w:tab w:val="left" w:pos="993"/>
        </w:tabs>
        <w:spacing w:after="120" w:before="120" w:lineRule="auto"/>
        <w:ind w:left="720" w:hanging="720"/>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r w:rsidDel="00000000" w:rsidR="00000000" w:rsidRPr="00000000">
        <w:rPr>
          <w:rtl w:val="0"/>
        </w:rPr>
      </w:r>
    </w:p>
    <w:p w:rsidR="00000000" w:rsidDel="00000000" w:rsidP="00000000" w:rsidRDefault="00000000" w:rsidRPr="00000000" w14:paraId="0000022F">
      <w:pPr>
        <w:numPr>
          <w:ilvl w:val="1"/>
          <w:numId w:val="1"/>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r w:rsidDel="00000000" w:rsidR="00000000" w:rsidRPr="00000000">
        <w:rPr>
          <w:rtl w:val="0"/>
        </w:rPr>
      </w:r>
    </w:p>
    <w:p w:rsidR="00000000" w:rsidDel="00000000" w:rsidP="00000000" w:rsidRDefault="00000000" w:rsidRPr="00000000" w14:paraId="00000230">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r w:rsidDel="00000000" w:rsidR="00000000" w:rsidRPr="00000000">
        <w:rPr>
          <w:rtl w:val="0"/>
        </w:rPr>
      </w:r>
    </w:p>
    <w:p w:rsidR="00000000" w:rsidDel="00000000" w:rsidP="00000000" w:rsidRDefault="00000000" w:rsidRPr="00000000" w14:paraId="00000231">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r w:rsidDel="00000000" w:rsidR="00000000" w:rsidRPr="00000000">
        <w:rPr>
          <w:rtl w:val="0"/>
        </w:rPr>
      </w:r>
    </w:p>
    <w:p w:rsidR="00000000" w:rsidDel="00000000" w:rsidP="00000000" w:rsidRDefault="00000000" w:rsidRPr="00000000" w14:paraId="00000232">
      <w:pPr>
        <w:numPr>
          <w:ilvl w:val="1"/>
          <w:numId w:val="1"/>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r w:rsidDel="00000000" w:rsidR="00000000" w:rsidRPr="00000000">
        <w:rPr>
          <w:rtl w:val="0"/>
        </w:rPr>
      </w:r>
    </w:p>
    <w:p w:rsidR="00000000" w:rsidDel="00000000" w:rsidP="00000000" w:rsidRDefault="00000000" w:rsidRPr="00000000" w14:paraId="00000233">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r w:rsidDel="00000000" w:rsidR="00000000" w:rsidRPr="00000000">
        <w:rPr>
          <w:rtl w:val="0"/>
        </w:rPr>
      </w:r>
    </w:p>
    <w:p w:rsidR="00000000" w:rsidDel="00000000" w:rsidP="00000000" w:rsidRDefault="00000000" w:rsidRPr="00000000" w14:paraId="00000234">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r w:rsidDel="00000000" w:rsidR="00000000" w:rsidRPr="00000000">
        <w:rPr>
          <w:rtl w:val="0"/>
        </w:rPr>
      </w:r>
    </w:p>
    <w:p w:rsidR="00000000" w:rsidDel="00000000" w:rsidP="00000000" w:rsidRDefault="00000000" w:rsidRPr="00000000" w14:paraId="00000235">
      <w:pPr>
        <w:numPr>
          <w:ilvl w:val="2"/>
          <w:numId w:val="1"/>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r w:rsidDel="00000000" w:rsidR="00000000" w:rsidRPr="00000000">
        <w:rPr>
          <w:rtl w:val="0"/>
        </w:rPr>
      </w:r>
    </w:p>
    <w:p w:rsidR="00000000" w:rsidDel="00000000" w:rsidP="00000000" w:rsidRDefault="00000000" w:rsidRPr="00000000" w14:paraId="00000236">
      <w:pPr>
        <w:numPr>
          <w:ilvl w:val="1"/>
          <w:numId w:val="1"/>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r w:rsidDel="00000000" w:rsidR="00000000" w:rsidRPr="00000000">
        <w:rPr>
          <w:rtl w:val="0"/>
        </w:rPr>
      </w:r>
    </w:p>
    <w:p w:rsidR="00000000" w:rsidDel="00000000" w:rsidP="00000000" w:rsidRDefault="00000000" w:rsidRPr="00000000" w14:paraId="00000237">
      <w:pPr>
        <w:numPr>
          <w:ilvl w:val="1"/>
          <w:numId w:val="1"/>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r w:rsidDel="00000000" w:rsidR="00000000" w:rsidRPr="00000000">
        <w:rPr>
          <w:rtl w:val="0"/>
        </w:rPr>
      </w:r>
    </w:p>
    <w:p w:rsidR="00000000" w:rsidDel="00000000" w:rsidP="00000000" w:rsidRDefault="00000000" w:rsidRPr="00000000" w14:paraId="00000238">
      <w:pPr>
        <w:numPr>
          <w:ilvl w:val="1"/>
          <w:numId w:val="1"/>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r w:rsidDel="00000000" w:rsidR="00000000" w:rsidRPr="00000000">
        <w:rPr>
          <w:rtl w:val="0"/>
        </w:rPr>
      </w:r>
    </w:p>
    <w:p w:rsidR="00000000" w:rsidDel="00000000" w:rsidP="00000000" w:rsidRDefault="00000000" w:rsidRPr="00000000" w14:paraId="00000239">
      <w:pPr>
        <w:numPr>
          <w:ilvl w:val="1"/>
          <w:numId w:val="1"/>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This paragraph 5 shall survive termination of the relevant Contract. </w:t>
      </w:r>
      <w:r w:rsidDel="00000000" w:rsidR="00000000" w:rsidRPr="00000000">
        <w:rPr>
          <w:rtl w:val="0"/>
        </w:rPr>
      </w:r>
    </w:p>
    <w:p w:rsidR="00000000" w:rsidDel="00000000" w:rsidP="00000000" w:rsidRDefault="00000000" w:rsidRPr="00000000" w14:paraId="0000023A">
      <w:pPr>
        <w:keepNext w:val="1"/>
        <w:spacing w:before="120" w:lineRule="auto"/>
        <w:ind w:left="720" w:hanging="720"/>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3B">
      <w:pPr>
        <w:spacing w:after="120" w:lineRule="auto"/>
        <w:rPr>
          <w:rFonts w:ascii="Arial Bold" w:cs="Arial Bold" w:eastAsia="Arial Bold" w:hAnsi="Arial Bold"/>
          <w:b w:val="1"/>
          <w:sz w:val="36"/>
          <w:szCs w:val="36"/>
        </w:rPr>
      </w:pPr>
      <w:bookmarkStart w:colFirst="0" w:colLast="0" w:name="_heading=h.3cqmetx" w:id="61"/>
      <w:bookmarkEnd w:id="61"/>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3C">
      <w:pPr>
        <w:rPr/>
      </w:pPr>
      <w:r w:rsidDel="00000000" w:rsidR="00000000" w:rsidRPr="00000000">
        <w:br w:type="page"/>
      </w:r>
      <w:r w:rsidDel="00000000" w:rsidR="00000000" w:rsidRPr="00000000">
        <w:rPr>
          <w:rtl w:val="0"/>
        </w:rPr>
      </w:r>
    </w:p>
    <w:p w:rsidR="00000000" w:rsidDel="00000000" w:rsidP="00000000" w:rsidRDefault="00000000" w:rsidRPr="00000000" w14:paraId="0000023D">
      <w:pPr>
        <w:spacing w:after="120" w:before="12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Part E: Staff Transfer on Exit </w:t>
      </w:r>
    </w:p>
    <w:p w:rsidR="00000000" w:rsidDel="00000000" w:rsidP="00000000" w:rsidRDefault="00000000" w:rsidRPr="00000000" w14:paraId="0000023E">
      <w:pPr>
        <w:keepNext w:val="1"/>
        <w:numPr>
          <w:ilvl w:val="0"/>
          <w:numId w:val="3"/>
        </w:numPr>
        <w:spacing w:before="120" w:lineRule="auto"/>
        <w:ind w:left="357" w:hanging="357"/>
        <w:rPr>
          <w:color w:val="000000"/>
        </w:rPr>
      </w:pPr>
      <w:r w:rsidDel="00000000" w:rsidR="00000000" w:rsidRPr="00000000">
        <w:rPr>
          <w:rFonts w:ascii="Arial Bold" w:cs="Arial Bold" w:eastAsia="Arial Bold" w:hAnsi="Arial Bold"/>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3F">
      <w:pPr>
        <w:keepNext w:val="1"/>
        <w:numPr>
          <w:ilvl w:val="1"/>
          <w:numId w:val="3"/>
        </w:numPr>
        <w:tabs>
          <w:tab w:val="left" w:pos="993"/>
        </w:tabs>
        <w:spacing w:after="120" w:before="120" w:lineRule="auto"/>
        <w:ind w:left="720" w:hanging="720"/>
        <w:rPr>
          <w:color w:val="000000"/>
        </w:rPr>
      </w:pPr>
      <w:bookmarkStart w:colFirst="0" w:colLast="0" w:name="_heading=h.1rvwp1q" w:id="62"/>
      <w:bookmarkEnd w:id="62"/>
      <w:r w:rsidDel="00000000" w:rsidR="00000000" w:rsidRPr="00000000">
        <w:rPr>
          <w:rFonts w:ascii="Arial" w:cs="Arial" w:eastAsia="Arial" w:hAnsi="Arial"/>
          <w:color w:val="000000"/>
          <w:sz w:val="24"/>
          <w:szCs w:val="24"/>
          <w:rtl w:val="0"/>
        </w:rPr>
        <w:t xml:space="preserve">The Supplier agrees that within 20 Working Days of the earliest of:</w:t>
      </w:r>
      <w:r w:rsidDel="00000000" w:rsidR="00000000" w:rsidRPr="00000000">
        <w:rPr>
          <w:rtl w:val="0"/>
        </w:rPr>
      </w:r>
    </w:p>
    <w:p w:rsidR="00000000" w:rsidDel="00000000" w:rsidP="00000000" w:rsidRDefault="00000000" w:rsidRPr="00000000" w14:paraId="00000240">
      <w:pPr>
        <w:numPr>
          <w:ilvl w:val="2"/>
          <w:numId w:val="3"/>
        </w:numPr>
        <w:spacing w:after="120" w:before="120" w:lineRule="auto"/>
        <w:ind w:left="2214" w:hanging="1080"/>
        <w:rPr>
          <w:color w:val="000000"/>
        </w:rPr>
      </w:pPr>
      <w:bookmarkStart w:colFirst="0" w:colLast="0" w:name="_heading=h.4bvk7pj" w:id="63"/>
      <w:bookmarkEnd w:id="63"/>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r w:rsidDel="00000000" w:rsidR="00000000" w:rsidRPr="00000000">
        <w:rPr>
          <w:rtl w:val="0"/>
        </w:rPr>
      </w:r>
    </w:p>
    <w:p w:rsidR="00000000" w:rsidDel="00000000" w:rsidP="00000000" w:rsidRDefault="00000000" w:rsidRPr="00000000" w14:paraId="00000241">
      <w:pPr>
        <w:numPr>
          <w:ilvl w:val="2"/>
          <w:numId w:val="3"/>
        </w:numPr>
        <w:spacing w:after="120" w:before="120" w:lineRule="auto"/>
        <w:ind w:left="2214" w:hanging="1080"/>
        <w:rPr>
          <w:color w:val="000000"/>
        </w:rPr>
      </w:pPr>
      <w:bookmarkStart w:colFirst="0" w:colLast="0" w:name="_heading=h.2r0uhxc" w:id="64"/>
      <w:bookmarkEnd w:id="64"/>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r w:rsidDel="00000000" w:rsidR="00000000" w:rsidRPr="00000000">
        <w:rPr>
          <w:rtl w:val="0"/>
        </w:rPr>
      </w:r>
    </w:p>
    <w:p w:rsidR="00000000" w:rsidDel="00000000" w:rsidP="00000000" w:rsidRDefault="00000000" w:rsidRPr="00000000" w14:paraId="00000242">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date which is 12 Months before the end of the Term; and</w:t>
      </w:r>
      <w:r w:rsidDel="00000000" w:rsidR="00000000" w:rsidRPr="00000000">
        <w:rPr>
          <w:rtl w:val="0"/>
        </w:rPr>
      </w:r>
    </w:p>
    <w:p w:rsidR="00000000" w:rsidDel="00000000" w:rsidP="00000000" w:rsidRDefault="00000000" w:rsidRPr="00000000" w14:paraId="00000243">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r w:rsidDel="00000000" w:rsidR="00000000" w:rsidRPr="00000000">
        <w:rPr>
          <w:rtl w:val="0"/>
        </w:rPr>
      </w:r>
    </w:p>
    <w:p w:rsidR="00000000" w:rsidDel="00000000" w:rsidP="00000000" w:rsidRDefault="00000000" w:rsidRPr="00000000" w14:paraId="00000244">
      <w:pP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5">
      <w:pPr>
        <w:numPr>
          <w:ilvl w:val="1"/>
          <w:numId w:val="3"/>
        </w:numPr>
        <w:tabs>
          <w:tab w:val="left" w:pos="993"/>
        </w:tabs>
        <w:spacing w:after="120" w:before="120" w:lineRule="auto"/>
        <w:ind w:left="720" w:hanging="720"/>
        <w:rPr>
          <w:color w:val="000000"/>
        </w:rPr>
      </w:pPr>
      <w:bookmarkStart w:colFirst="0" w:colLast="0" w:name="_heading=h.1664s55" w:id="65"/>
      <w:bookmarkEnd w:id="65"/>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r w:rsidDel="00000000" w:rsidR="00000000" w:rsidRPr="00000000">
        <w:rPr>
          <w:rtl w:val="0"/>
        </w:rPr>
      </w:r>
    </w:p>
    <w:p w:rsidR="00000000" w:rsidDel="00000000" w:rsidP="00000000" w:rsidRDefault="00000000" w:rsidRPr="00000000" w14:paraId="00000246">
      <w:pPr>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r w:rsidDel="00000000" w:rsidR="00000000" w:rsidRPr="00000000">
        <w:rPr>
          <w:rtl w:val="0"/>
        </w:rPr>
      </w:r>
    </w:p>
    <w:p w:rsidR="00000000" w:rsidDel="00000000" w:rsidP="00000000" w:rsidRDefault="00000000" w:rsidRPr="00000000" w14:paraId="00000247">
      <w:pPr>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248">
      <w:pPr>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r w:rsidDel="00000000" w:rsidR="00000000" w:rsidRPr="00000000">
        <w:rPr>
          <w:rtl w:val="0"/>
        </w:rPr>
      </w:r>
    </w:p>
    <w:p w:rsidR="00000000" w:rsidDel="00000000" w:rsidP="00000000" w:rsidRDefault="00000000" w:rsidRPr="00000000" w14:paraId="00000249">
      <w:pPr>
        <w:keepNext w:val="1"/>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4A">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r w:rsidDel="00000000" w:rsidR="00000000" w:rsidRPr="00000000">
        <w:rPr>
          <w:rtl w:val="0"/>
        </w:rPr>
      </w:r>
    </w:p>
    <w:p w:rsidR="00000000" w:rsidDel="00000000" w:rsidP="00000000" w:rsidRDefault="00000000" w:rsidRPr="00000000" w14:paraId="0000024B">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r w:rsidDel="00000000" w:rsidR="00000000" w:rsidRPr="00000000">
        <w:rPr>
          <w:rtl w:val="0"/>
        </w:rPr>
      </w:r>
    </w:p>
    <w:p w:rsidR="00000000" w:rsidDel="00000000" w:rsidP="00000000" w:rsidRDefault="00000000" w:rsidRPr="00000000" w14:paraId="0000024C">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r w:rsidDel="00000000" w:rsidR="00000000" w:rsidRPr="00000000">
        <w:rPr>
          <w:rtl w:val="0"/>
        </w:rPr>
      </w:r>
    </w:p>
    <w:p w:rsidR="00000000" w:rsidDel="00000000" w:rsidP="00000000" w:rsidRDefault="00000000" w:rsidRPr="00000000" w14:paraId="0000024D">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r w:rsidDel="00000000" w:rsidR="00000000" w:rsidRPr="00000000">
        <w:rPr>
          <w:rtl w:val="0"/>
        </w:rPr>
      </w:r>
    </w:p>
    <w:p w:rsidR="00000000" w:rsidDel="00000000" w:rsidP="00000000" w:rsidRDefault="00000000" w:rsidRPr="00000000" w14:paraId="0000024E">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r w:rsidDel="00000000" w:rsidR="00000000" w:rsidRPr="00000000">
        <w:rPr>
          <w:rtl w:val="0"/>
        </w:rPr>
      </w:r>
    </w:p>
    <w:p w:rsidR="00000000" w:rsidDel="00000000" w:rsidP="00000000" w:rsidRDefault="00000000" w:rsidRPr="00000000" w14:paraId="0000024F">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r w:rsidDel="00000000" w:rsidR="00000000" w:rsidRPr="00000000">
        <w:rPr>
          <w:rtl w:val="0"/>
        </w:rPr>
      </w:r>
    </w:p>
    <w:p w:rsidR="00000000" w:rsidDel="00000000" w:rsidP="00000000" w:rsidRDefault="00000000" w:rsidRPr="00000000" w14:paraId="00000250">
      <w:pPr>
        <w:tabs>
          <w:tab w:val="left"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000000" w:rsidDel="00000000" w:rsidP="00000000" w:rsidRDefault="00000000" w:rsidRPr="00000000" w14:paraId="00000251">
      <w:pPr>
        <w:keepNext w:val="1"/>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r w:rsidDel="00000000" w:rsidR="00000000" w:rsidRPr="00000000">
        <w:rPr>
          <w:rtl w:val="0"/>
        </w:rPr>
      </w:r>
    </w:p>
    <w:p w:rsidR="00000000" w:rsidDel="00000000" w:rsidP="00000000" w:rsidRDefault="00000000" w:rsidRPr="00000000" w14:paraId="00000252">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numbers of employees engaged in providing the Services;</w:t>
      </w:r>
      <w:r w:rsidDel="00000000" w:rsidR="00000000" w:rsidRPr="00000000">
        <w:rPr>
          <w:rtl w:val="0"/>
        </w:rPr>
      </w:r>
    </w:p>
    <w:p w:rsidR="00000000" w:rsidDel="00000000" w:rsidP="00000000" w:rsidRDefault="00000000" w:rsidRPr="00000000" w14:paraId="00000253">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r w:rsidDel="00000000" w:rsidR="00000000" w:rsidRPr="00000000">
        <w:rPr>
          <w:rtl w:val="0"/>
        </w:rPr>
      </w:r>
    </w:p>
    <w:p w:rsidR="00000000" w:rsidDel="00000000" w:rsidP="00000000" w:rsidRDefault="00000000" w:rsidRPr="00000000" w14:paraId="00000254">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r w:rsidDel="00000000" w:rsidR="00000000" w:rsidRPr="00000000">
        <w:rPr>
          <w:rtl w:val="0"/>
        </w:rPr>
      </w:r>
    </w:p>
    <w:p w:rsidR="00000000" w:rsidDel="00000000" w:rsidP="00000000" w:rsidRDefault="00000000" w:rsidRPr="00000000" w14:paraId="00000255">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r w:rsidDel="00000000" w:rsidR="00000000" w:rsidRPr="00000000">
        <w:rPr>
          <w:rtl w:val="0"/>
        </w:rPr>
      </w:r>
    </w:p>
    <w:p w:rsidR="00000000" w:rsidDel="00000000" w:rsidP="00000000" w:rsidRDefault="00000000" w:rsidRPr="00000000" w14:paraId="00000256">
      <w:pPr>
        <w:keepNext w:val="1"/>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r w:rsidDel="00000000" w:rsidR="00000000" w:rsidRPr="00000000">
        <w:rPr>
          <w:rtl w:val="0"/>
        </w:rPr>
      </w:r>
    </w:p>
    <w:p w:rsidR="00000000" w:rsidDel="00000000" w:rsidP="00000000" w:rsidRDefault="00000000" w:rsidRPr="00000000" w14:paraId="00000257">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most recent month's copy pay slip data;</w:t>
      </w:r>
      <w:r w:rsidDel="00000000" w:rsidR="00000000" w:rsidRPr="00000000">
        <w:rPr>
          <w:rtl w:val="0"/>
        </w:rPr>
      </w:r>
    </w:p>
    <w:p w:rsidR="00000000" w:rsidDel="00000000" w:rsidP="00000000" w:rsidRDefault="00000000" w:rsidRPr="00000000" w14:paraId="00000258">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details of cumulative pay for tax and pension purposes;</w:t>
      </w:r>
      <w:r w:rsidDel="00000000" w:rsidR="00000000" w:rsidRPr="00000000">
        <w:rPr>
          <w:rtl w:val="0"/>
        </w:rPr>
      </w:r>
    </w:p>
    <w:p w:rsidR="00000000" w:rsidDel="00000000" w:rsidP="00000000" w:rsidRDefault="00000000" w:rsidRPr="00000000" w14:paraId="00000259">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details of cumulative tax paid;</w:t>
      </w:r>
      <w:r w:rsidDel="00000000" w:rsidR="00000000" w:rsidRPr="00000000">
        <w:rPr>
          <w:rtl w:val="0"/>
        </w:rPr>
      </w:r>
    </w:p>
    <w:p w:rsidR="00000000" w:rsidDel="00000000" w:rsidP="00000000" w:rsidRDefault="00000000" w:rsidRPr="00000000" w14:paraId="0000025A">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tax code;</w:t>
      </w:r>
      <w:r w:rsidDel="00000000" w:rsidR="00000000" w:rsidRPr="00000000">
        <w:rPr>
          <w:rtl w:val="0"/>
        </w:rPr>
      </w:r>
    </w:p>
    <w:p w:rsidR="00000000" w:rsidDel="00000000" w:rsidP="00000000" w:rsidRDefault="00000000" w:rsidRPr="00000000" w14:paraId="0000025B">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details of any voluntary deductions from pay; and</w:t>
      </w:r>
      <w:r w:rsidDel="00000000" w:rsidR="00000000" w:rsidRPr="00000000">
        <w:rPr>
          <w:rtl w:val="0"/>
        </w:rPr>
      </w:r>
    </w:p>
    <w:p w:rsidR="00000000" w:rsidDel="00000000" w:rsidP="00000000" w:rsidRDefault="00000000" w:rsidRPr="00000000" w14:paraId="0000025C">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bank/building society account details for payroll purposes.</w:t>
      </w:r>
      <w:r w:rsidDel="00000000" w:rsidR="00000000" w:rsidRPr="00000000">
        <w:rPr>
          <w:rtl w:val="0"/>
        </w:rPr>
      </w:r>
    </w:p>
    <w:p w:rsidR="00000000" w:rsidDel="00000000" w:rsidP="00000000" w:rsidRDefault="00000000" w:rsidRPr="00000000" w14:paraId="0000025D">
      <w:pPr>
        <w:keepNext w:val="1"/>
        <w:numPr>
          <w:ilvl w:val="0"/>
          <w:numId w:val="3"/>
        </w:numPr>
        <w:spacing w:before="120" w:lineRule="auto"/>
        <w:ind w:left="720" w:hanging="720"/>
        <w:rPr>
          <w:color w:val="000000"/>
        </w:rPr>
      </w:pPr>
      <w:r w:rsidDel="00000000" w:rsidR="00000000" w:rsidRPr="00000000">
        <w:rPr>
          <w:rFonts w:ascii="Arial Bold" w:cs="Arial Bold" w:eastAsia="Arial Bold" w:hAnsi="Arial Bold"/>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5E">
      <w:pPr>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r w:rsidDel="00000000" w:rsidR="00000000" w:rsidRPr="00000000">
        <w:rPr>
          <w:rtl w:val="0"/>
        </w:rPr>
      </w:r>
    </w:p>
    <w:p w:rsidR="00000000" w:rsidDel="00000000" w:rsidP="00000000" w:rsidRDefault="00000000" w:rsidRPr="00000000" w14:paraId="0000025F">
      <w:pPr>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r w:rsidDel="00000000" w:rsidR="00000000" w:rsidRPr="00000000">
        <w:rPr>
          <w:rtl w:val="0"/>
        </w:rPr>
      </w:r>
    </w:p>
    <w:p w:rsidR="00000000" w:rsidDel="00000000" w:rsidP="00000000" w:rsidRDefault="00000000" w:rsidRPr="00000000" w14:paraId="00000260">
      <w:pPr>
        <w:numPr>
          <w:ilvl w:val="1"/>
          <w:numId w:val="3"/>
        </w:numPr>
        <w:tabs>
          <w:tab w:val="left" w:pos="993"/>
        </w:tabs>
        <w:spacing w:after="120" w:before="120" w:lineRule="auto"/>
        <w:ind w:left="720" w:hanging="720"/>
        <w:rPr>
          <w:color w:val="000000"/>
        </w:rPr>
      </w:pPr>
      <w:bookmarkStart w:colFirst="0" w:colLast="0" w:name="_heading=h.3q5sasy" w:id="66"/>
      <w:bookmarkEnd w:id="66"/>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r w:rsidDel="00000000" w:rsidR="00000000" w:rsidRPr="00000000">
        <w:rPr>
          <w:rtl w:val="0"/>
        </w:rPr>
      </w:r>
    </w:p>
    <w:p w:rsidR="00000000" w:rsidDel="00000000" w:rsidP="00000000" w:rsidRDefault="00000000" w:rsidRPr="00000000" w14:paraId="00000261">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r w:rsidDel="00000000" w:rsidR="00000000" w:rsidRPr="00000000">
        <w:rPr>
          <w:rtl w:val="0"/>
        </w:rPr>
      </w:r>
    </w:p>
    <w:p w:rsidR="00000000" w:rsidDel="00000000" w:rsidP="00000000" w:rsidRDefault="00000000" w:rsidRPr="00000000" w14:paraId="00000262">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r w:rsidDel="00000000" w:rsidR="00000000" w:rsidRPr="00000000">
        <w:rPr>
          <w:rtl w:val="0"/>
        </w:rPr>
      </w:r>
    </w:p>
    <w:p w:rsidR="00000000" w:rsidDel="00000000" w:rsidP="00000000" w:rsidRDefault="00000000" w:rsidRPr="00000000" w14:paraId="00000263">
      <w:pPr>
        <w:pStyle w:val="Heading5"/>
        <w:numPr>
          <w:ilvl w:val="4"/>
          <w:numId w:val="19"/>
        </w:numPr>
        <w:ind w:left="3402" w:hanging="1134"/>
        <w:rPr/>
      </w:pPr>
      <w:r w:rsidDel="00000000" w:rsidR="00000000" w:rsidRPr="00000000">
        <w:rPr>
          <w:rFonts w:ascii="Arial" w:cs="Arial" w:eastAsia="Arial" w:hAnsi="Arial"/>
          <w:sz w:val="24"/>
          <w:szCs w:val="24"/>
          <w:rtl w:val="0"/>
        </w:rPr>
        <w:t xml:space="preserve">any collective agreement applicable to the Transferring Supplier Employees; and/or</w:t>
      </w:r>
      <w:r w:rsidDel="00000000" w:rsidR="00000000" w:rsidRPr="00000000">
        <w:rPr>
          <w:rtl w:val="0"/>
        </w:rPr>
      </w:r>
    </w:p>
    <w:p w:rsidR="00000000" w:rsidDel="00000000" w:rsidP="00000000" w:rsidRDefault="00000000" w:rsidRPr="00000000" w14:paraId="00000264">
      <w:pPr>
        <w:pStyle w:val="Heading5"/>
        <w:numPr>
          <w:ilvl w:val="4"/>
          <w:numId w:val="19"/>
        </w:numPr>
        <w:ind w:left="3402" w:hanging="113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265">
      <w:pPr>
        <w:numPr>
          <w:ilvl w:val="2"/>
          <w:numId w:val="3"/>
        </w:numPr>
        <w:spacing w:after="120" w:before="120" w:lineRule="auto"/>
        <w:ind w:left="2214" w:hanging="1080"/>
        <w:rPr>
          <w:color w:val="000000"/>
        </w:rPr>
      </w:pPr>
      <w:bookmarkStart w:colFirst="0" w:colLast="0" w:name="_heading=h.25b2l0r" w:id="67"/>
      <w:bookmarkEnd w:id="67"/>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r w:rsidDel="00000000" w:rsidR="00000000" w:rsidRPr="00000000">
        <w:rPr>
          <w:rtl w:val="0"/>
        </w:rPr>
      </w:r>
    </w:p>
    <w:p w:rsidR="00000000" w:rsidDel="00000000" w:rsidP="00000000" w:rsidRDefault="00000000" w:rsidRPr="00000000" w14:paraId="00000266">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267">
      <w:pPr>
        <w:pStyle w:val="Heading5"/>
        <w:numPr>
          <w:ilvl w:val="4"/>
          <w:numId w:val="15"/>
        </w:numPr>
        <w:ind w:left="3402" w:hanging="113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r w:rsidDel="00000000" w:rsidR="00000000" w:rsidRPr="00000000">
        <w:rPr>
          <w:rtl w:val="0"/>
        </w:rPr>
      </w:r>
    </w:p>
    <w:p w:rsidR="00000000" w:rsidDel="00000000" w:rsidP="00000000" w:rsidRDefault="00000000" w:rsidRPr="00000000" w14:paraId="00000268">
      <w:pPr>
        <w:pStyle w:val="Heading5"/>
        <w:numPr>
          <w:ilvl w:val="4"/>
          <w:numId w:val="15"/>
        </w:numPr>
        <w:ind w:left="3402" w:hanging="113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r w:rsidDel="00000000" w:rsidR="00000000" w:rsidRPr="00000000">
        <w:rPr>
          <w:rtl w:val="0"/>
        </w:rPr>
      </w:r>
    </w:p>
    <w:p w:rsidR="00000000" w:rsidDel="00000000" w:rsidP="00000000" w:rsidRDefault="00000000" w:rsidRPr="00000000" w14:paraId="00000269">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r w:rsidDel="00000000" w:rsidR="00000000" w:rsidRPr="00000000">
        <w:rPr>
          <w:rtl w:val="0"/>
        </w:rPr>
      </w:r>
    </w:p>
    <w:p w:rsidR="00000000" w:rsidDel="00000000" w:rsidP="00000000" w:rsidRDefault="00000000" w:rsidRPr="00000000" w14:paraId="0000026A">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r w:rsidDel="00000000" w:rsidR="00000000" w:rsidRPr="00000000">
        <w:rPr>
          <w:rtl w:val="0"/>
        </w:rPr>
      </w:r>
    </w:p>
    <w:p w:rsidR="00000000" w:rsidDel="00000000" w:rsidP="00000000" w:rsidRDefault="00000000" w:rsidRPr="00000000" w14:paraId="0000026B">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r w:rsidDel="00000000" w:rsidR="00000000" w:rsidRPr="00000000">
        <w:rPr>
          <w:rtl w:val="0"/>
        </w:rPr>
      </w:r>
    </w:p>
    <w:p w:rsidR="00000000" w:rsidDel="00000000" w:rsidP="00000000" w:rsidRDefault="00000000" w:rsidRPr="00000000" w14:paraId="0000026C">
      <w:pP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6D">
      <w:pPr>
        <w:numPr>
          <w:ilvl w:val="1"/>
          <w:numId w:val="3"/>
        </w:numPr>
        <w:tabs>
          <w:tab w:val="left" w:pos="993"/>
        </w:tabs>
        <w:spacing w:after="120" w:before="120" w:lineRule="auto"/>
        <w:ind w:left="720" w:hanging="720"/>
        <w:rPr>
          <w:color w:val="000000"/>
        </w:rPr>
      </w:pPr>
      <w:bookmarkStart w:colFirst="0" w:colLast="0" w:name="_heading=h.kgcv8k" w:id="68"/>
      <w:bookmarkEnd w:id="68"/>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r w:rsidDel="00000000" w:rsidR="00000000" w:rsidRPr="00000000">
        <w:rPr>
          <w:rtl w:val="0"/>
        </w:rPr>
      </w:r>
    </w:p>
    <w:p w:rsidR="00000000" w:rsidDel="00000000" w:rsidP="00000000" w:rsidRDefault="00000000" w:rsidRPr="00000000" w14:paraId="0000026E">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r w:rsidDel="00000000" w:rsidR="00000000" w:rsidRPr="00000000">
        <w:rPr>
          <w:rtl w:val="0"/>
        </w:rPr>
      </w:r>
    </w:p>
    <w:p w:rsidR="00000000" w:rsidDel="00000000" w:rsidP="00000000" w:rsidRDefault="00000000" w:rsidRPr="00000000" w14:paraId="0000026F">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270">
      <w:pP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1">
      <w:pPr>
        <w:keepNext w:val="1"/>
        <w:numPr>
          <w:ilvl w:val="1"/>
          <w:numId w:val="3"/>
        </w:numPr>
        <w:tabs>
          <w:tab w:val="left" w:pos="993"/>
        </w:tabs>
        <w:spacing w:after="120" w:before="120" w:lineRule="auto"/>
        <w:ind w:left="720" w:hanging="720"/>
        <w:rPr>
          <w:color w:val="000000"/>
        </w:rPr>
      </w:pPr>
      <w:bookmarkStart w:colFirst="0" w:colLast="0" w:name="_heading=h.34g0dwd" w:id="69"/>
      <w:bookmarkEnd w:id="69"/>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r w:rsidDel="00000000" w:rsidR="00000000" w:rsidRPr="00000000">
        <w:rPr>
          <w:rtl w:val="0"/>
        </w:rPr>
      </w:r>
    </w:p>
    <w:p w:rsidR="00000000" w:rsidDel="00000000" w:rsidP="00000000" w:rsidRDefault="00000000" w:rsidRPr="00000000" w14:paraId="00000272">
      <w:pPr>
        <w:numPr>
          <w:ilvl w:val="2"/>
          <w:numId w:val="3"/>
        </w:numPr>
        <w:spacing w:after="120" w:before="120" w:lineRule="auto"/>
        <w:ind w:left="2214" w:hanging="1080"/>
        <w:rPr>
          <w:color w:val="000000"/>
        </w:rPr>
      </w:pPr>
      <w:bookmarkStart w:colFirst="0" w:colLast="0" w:name="_heading=h.1jlao46" w:id="70"/>
      <w:bookmarkEnd w:id="70"/>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r w:rsidDel="00000000" w:rsidR="00000000" w:rsidRPr="00000000">
        <w:rPr>
          <w:rtl w:val="0"/>
        </w:rPr>
      </w:r>
    </w:p>
    <w:p w:rsidR="00000000" w:rsidDel="00000000" w:rsidP="00000000" w:rsidRDefault="00000000" w:rsidRPr="00000000" w14:paraId="00000273">
      <w:pPr>
        <w:numPr>
          <w:ilvl w:val="2"/>
          <w:numId w:val="3"/>
        </w:numPr>
        <w:spacing w:after="120" w:before="120" w:lineRule="auto"/>
        <w:ind w:left="2214" w:hanging="1080"/>
        <w:rPr>
          <w:color w:val="000000"/>
        </w:rPr>
      </w:pPr>
      <w:bookmarkStart w:colFirst="0" w:colLast="0" w:name="_heading=h.43ky6rz" w:id="71"/>
      <w:bookmarkEnd w:id="71"/>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r w:rsidDel="00000000" w:rsidR="00000000" w:rsidRPr="00000000">
        <w:rPr>
          <w:rtl w:val="0"/>
        </w:rPr>
      </w:r>
    </w:p>
    <w:p w:rsidR="00000000" w:rsidDel="00000000" w:rsidP="00000000" w:rsidRDefault="00000000" w:rsidRPr="00000000" w14:paraId="00000274">
      <w:pPr>
        <w:keepNext w:val="1"/>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r w:rsidDel="00000000" w:rsidR="00000000" w:rsidRPr="00000000">
        <w:rPr>
          <w:rtl w:val="0"/>
        </w:rPr>
      </w:r>
    </w:p>
    <w:p w:rsidR="00000000" w:rsidDel="00000000" w:rsidP="00000000" w:rsidRDefault="00000000" w:rsidRPr="00000000" w14:paraId="00000275">
      <w:pPr>
        <w:keepNext w:val="1"/>
        <w:numPr>
          <w:ilvl w:val="1"/>
          <w:numId w:val="3"/>
        </w:numPr>
        <w:tabs>
          <w:tab w:val="left" w:pos="993"/>
        </w:tabs>
        <w:spacing w:after="120" w:before="120" w:lineRule="auto"/>
        <w:ind w:left="720" w:hanging="720"/>
        <w:rPr>
          <w:color w:val="000000"/>
        </w:rPr>
      </w:pPr>
      <w:bookmarkStart w:colFirst="0" w:colLast="0" w:name="_heading=h.2iq8gzs" w:id="72"/>
      <w:bookmarkEnd w:id="72"/>
      <w:r w:rsidDel="00000000" w:rsidR="00000000" w:rsidRPr="00000000">
        <w:rPr>
          <w:rFonts w:ascii="Arial" w:cs="Arial" w:eastAsia="Arial" w:hAnsi="Arial"/>
          <w:color w:val="000000"/>
          <w:sz w:val="24"/>
          <w:szCs w:val="24"/>
          <w:rtl w:val="0"/>
        </w:rPr>
        <w:t xml:space="preserve">If after the 15 Working Day period specified in Paragraph 2.5.2 has elapsed: </w:t>
      </w:r>
      <w:r w:rsidDel="00000000" w:rsidR="00000000" w:rsidRPr="00000000">
        <w:rPr>
          <w:rtl w:val="0"/>
        </w:rPr>
      </w:r>
    </w:p>
    <w:p w:rsidR="00000000" w:rsidDel="00000000" w:rsidP="00000000" w:rsidRDefault="00000000" w:rsidRPr="00000000" w14:paraId="00000276">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no such offer has been made: </w:t>
      </w:r>
      <w:r w:rsidDel="00000000" w:rsidR="00000000" w:rsidRPr="00000000">
        <w:rPr>
          <w:rtl w:val="0"/>
        </w:rPr>
      </w:r>
    </w:p>
    <w:p w:rsidR="00000000" w:rsidDel="00000000" w:rsidP="00000000" w:rsidRDefault="00000000" w:rsidRPr="00000000" w14:paraId="00000277">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such offer has been made but not accepted; or </w:t>
      </w:r>
      <w:r w:rsidDel="00000000" w:rsidR="00000000" w:rsidRPr="00000000">
        <w:rPr>
          <w:rtl w:val="0"/>
        </w:rPr>
      </w:r>
    </w:p>
    <w:p w:rsidR="00000000" w:rsidDel="00000000" w:rsidP="00000000" w:rsidRDefault="00000000" w:rsidRPr="00000000" w14:paraId="00000278">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situation has not otherwise been resolved</w:t>
      </w:r>
      <w:r w:rsidDel="00000000" w:rsidR="00000000" w:rsidRPr="00000000">
        <w:rPr>
          <w:rtl w:val="0"/>
        </w:rPr>
      </w:r>
    </w:p>
    <w:p w:rsidR="00000000" w:rsidDel="00000000" w:rsidP="00000000" w:rsidRDefault="00000000" w:rsidRPr="00000000" w14:paraId="00000279">
      <w:pP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A">
      <w:pPr>
        <w:keepNext w:val="1"/>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r w:rsidDel="00000000" w:rsidR="00000000" w:rsidRPr="00000000">
        <w:rPr>
          <w:rtl w:val="0"/>
        </w:rPr>
      </w:r>
    </w:p>
    <w:p w:rsidR="00000000" w:rsidDel="00000000" w:rsidP="00000000" w:rsidRDefault="00000000" w:rsidRPr="00000000" w14:paraId="0000027B">
      <w:pPr>
        <w:keepNext w:val="1"/>
        <w:numPr>
          <w:ilvl w:val="1"/>
          <w:numId w:val="3"/>
        </w:numPr>
        <w:tabs>
          <w:tab w:val="left" w:pos="993"/>
        </w:tabs>
        <w:spacing w:after="120" w:before="120" w:lineRule="auto"/>
        <w:ind w:left="720" w:hanging="720"/>
        <w:rPr>
          <w:color w:val="000000"/>
        </w:rPr>
      </w:pPr>
      <w:bookmarkStart w:colFirst="0" w:colLast="0" w:name="_heading=h.xvir7l" w:id="73"/>
      <w:bookmarkEnd w:id="73"/>
      <w:r w:rsidDel="00000000" w:rsidR="00000000" w:rsidRPr="00000000">
        <w:rPr>
          <w:rFonts w:ascii="Arial" w:cs="Arial" w:eastAsia="Arial" w:hAnsi="Arial"/>
          <w:color w:val="000000"/>
          <w:sz w:val="24"/>
          <w:szCs w:val="24"/>
          <w:rtl w:val="0"/>
        </w:rPr>
        <w:t xml:space="preserve">The indemnity in Paragraph 2.8: </w:t>
      </w:r>
      <w:r w:rsidDel="00000000" w:rsidR="00000000" w:rsidRPr="00000000">
        <w:rPr>
          <w:rtl w:val="0"/>
        </w:rPr>
      </w:r>
    </w:p>
    <w:p w:rsidR="00000000" w:rsidDel="00000000" w:rsidP="00000000" w:rsidRDefault="00000000" w:rsidRPr="00000000" w14:paraId="0000027C">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shall not apply to:</w:t>
      </w:r>
      <w:r w:rsidDel="00000000" w:rsidR="00000000" w:rsidRPr="00000000">
        <w:rPr>
          <w:rtl w:val="0"/>
        </w:rPr>
      </w:r>
    </w:p>
    <w:p w:rsidR="00000000" w:rsidDel="00000000" w:rsidP="00000000" w:rsidRDefault="00000000" w:rsidRPr="00000000" w14:paraId="0000027D">
      <w:pPr>
        <w:numPr>
          <w:ilvl w:val="3"/>
          <w:numId w:val="3"/>
        </w:numPr>
        <w:spacing w:after="120" w:before="120" w:lineRule="auto"/>
        <w:ind w:left="2880" w:hanging="1080"/>
        <w:rPr>
          <w:color w:val="000000"/>
        </w:rPr>
      </w:pPr>
      <w:r w:rsidDel="00000000" w:rsidR="00000000" w:rsidRPr="00000000">
        <w:rPr>
          <w:rFonts w:ascii="Arial" w:cs="Arial" w:eastAsia="Arial" w:hAnsi="Arial"/>
          <w:color w:val="000000"/>
          <w:sz w:val="24"/>
          <w:szCs w:val="24"/>
          <w:rtl w:val="0"/>
        </w:rPr>
        <w:t xml:space="preserve">any claim for: </w:t>
      </w:r>
      <w:r w:rsidDel="00000000" w:rsidR="00000000" w:rsidRPr="00000000">
        <w:rPr>
          <w:rtl w:val="0"/>
        </w:rPr>
      </w:r>
    </w:p>
    <w:p w:rsidR="00000000" w:rsidDel="00000000" w:rsidP="00000000" w:rsidRDefault="00000000" w:rsidRPr="00000000" w14:paraId="0000027E">
      <w:pPr>
        <w:numPr>
          <w:ilvl w:val="5"/>
          <w:numId w:val="3"/>
        </w:numPr>
        <w:ind w:left="4320" w:hanging="720"/>
        <w:rPr>
          <w:color w:val="000000"/>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r w:rsidDel="00000000" w:rsidR="00000000" w:rsidRPr="00000000">
        <w:rPr>
          <w:rtl w:val="0"/>
        </w:rPr>
      </w:r>
    </w:p>
    <w:p w:rsidR="00000000" w:rsidDel="00000000" w:rsidP="00000000" w:rsidRDefault="00000000" w:rsidRPr="00000000" w14:paraId="0000027F">
      <w:pPr>
        <w:numPr>
          <w:ilvl w:val="5"/>
          <w:numId w:val="3"/>
        </w:numPr>
        <w:ind w:left="4320" w:hanging="720"/>
        <w:rPr>
          <w:color w:val="000000"/>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r w:rsidDel="00000000" w:rsidR="00000000" w:rsidRPr="00000000">
        <w:rPr>
          <w:rtl w:val="0"/>
        </w:rPr>
      </w:r>
    </w:p>
    <w:p w:rsidR="00000000" w:rsidDel="00000000" w:rsidP="00000000" w:rsidRDefault="00000000" w:rsidRPr="00000000" w14:paraId="00000280">
      <w:pP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1">
      <w:pPr>
        <w:numPr>
          <w:ilvl w:val="3"/>
          <w:numId w:val="3"/>
        </w:numPr>
        <w:spacing w:after="120" w:before="120" w:lineRule="auto"/>
        <w:ind w:left="2880" w:hanging="1080"/>
        <w:rPr>
          <w:color w:val="000000"/>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r w:rsidDel="00000000" w:rsidR="00000000" w:rsidRPr="00000000">
        <w:rPr>
          <w:rtl w:val="0"/>
        </w:rPr>
      </w:r>
    </w:p>
    <w:p w:rsidR="00000000" w:rsidDel="00000000" w:rsidP="00000000" w:rsidRDefault="00000000" w:rsidRPr="00000000" w14:paraId="00000282">
      <w:pPr>
        <w:numPr>
          <w:ilvl w:val="2"/>
          <w:numId w:val="3"/>
        </w:numPr>
        <w:spacing w:after="120" w:before="120" w:lineRule="auto"/>
        <w:ind w:left="2214" w:hanging="1080"/>
        <w:rPr>
          <w:color w:val="000000"/>
        </w:rPr>
      </w:pPr>
      <w:bookmarkStart w:colFirst="0" w:colLast="0" w:name="_heading=h.3hv69ve" w:id="74"/>
      <w:bookmarkEnd w:id="74"/>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r w:rsidDel="00000000" w:rsidR="00000000" w:rsidRPr="00000000">
        <w:rPr>
          <w:rtl w:val="0"/>
        </w:rPr>
      </w:r>
    </w:p>
    <w:p w:rsidR="00000000" w:rsidDel="00000000" w:rsidP="00000000" w:rsidRDefault="00000000" w:rsidRPr="00000000" w14:paraId="00000283">
      <w:pPr>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r w:rsidDel="00000000" w:rsidR="00000000" w:rsidRPr="00000000">
        <w:rPr>
          <w:rtl w:val="0"/>
        </w:rPr>
      </w:r>
    </w:p>
    <w:p w:rsidR="00000000" w:rsidDel="00000000" w:rsidP="00000000" w:rsidRDefault="00000000" w:rsidRPr="00000000" w14:paraId="00000284">
      <w:pPr>
        <w:numPr>
          <w:ilvl w:val="1"/>
          <w:numId w:val="3"/>
        </w:numPr>
        <w:tabs>
          <w:tab w:val="left"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285">
      <w:pPr>
        <w:pStyle w:val="Heading4"/>
        <w:numPr>
          <w:ilvl w:val="3"/>
          <w:numId w:val="15"/>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6">
      <w:pPr>
        <w:pStyle w:val="Heading4"/>
        <w:numPr>
          <w:ilvl w:val="3"/>
          <w:numId w:val="15"/>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7">
      <w:pPr>
        <w:tabs>
          <w:tab w:val="left"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8">
      <w:pPr>
        <w:numPr>
          <w:ilvl w:val="1"/>
          <w:numId w:val="3"/>
        </w:numPr>
        <w:tabs>
          <w:tab w:val="left" w:pos="993"/>
        </w:tabs>
        <w:spacing w:after="120" w:before="120" w:lineRule="auto"/>
        <w:ind w:left="720" w:hanging="720"/>
        <w:rPr>
          <w:color w:val="000000"/>
        </w:rPr>
      </w:pPr>
      <w:bookmarkStart w:colFirst="0" w:colLast="0" w:name="_heading=h.1x0gk37" w:id="75"/>
      <w:bookmarkEnd w:id="75"/>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289">
      <w:pPr>
        <w:numPr>
          <w:ilvl w:val="1"/>
          <w:numId w:val="3"/>
        </w:numPr>
        <w:tabs>
          <w:tab w:val="left" w:pos="993"/>
        </w:tabs>
        <w:spacing w:after="120" w:before="120" w:lineRule="auto"/>
        <w:ind w:left="720" w:hanging="720"/>
        <w:rPr>
          <w:color w:val="000000"/>
        </w:rPr>
      </w:pPr>
      <w:bookmarkStart w:colFirst="0" w:colLast="0" w:name="_heading=h.4h042r0" w:id="76"/>
      <w:bookmarkEnd w:id="76"/>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r w:rsidDel="00000000" w:rsidR="00000000" w:rsidRPr="00000000">
        <w:rPr>
          <w:rtl w:val="0"/>
        </w:rPr>
      </w:r>
    </w:p>
    <w:p w:rsidR="00000000" w:rsidDel="00000000" w:rsidP="00000000" w:rsidRDefault="00000000" w:rsidRPr="00000000" w14:paraId="0000028A">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r w:rsidDel="00000000" w:rsidR="00000000" w:rsidRPr="00000000">
        <w:rPr>
          <w:rtl w:val="0"/>
        </w:rPr>
      </w:r>
    </w:p>
    <w:p w:rsidR="00000000" w:rsidDel="00000000" w:rsidP="00000000" w:rsidRDefault="00000000" w:rsidRPr="00000000" w14:paraId="0000028B">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r w:rsidDel="00000000" w:rsidR="00000000" w:rsidRPr="00000000">
        <w:rPr>
          <w:rtl w:val="0"/>
        </w:rPr>
      </w:r>
    </w:p>
    <w:p w:rsidR="00000000" w:rsidDel="00000000" w:rsidP="00000000" w:rsidRDefault="00000000" w:rsidRPr="00000000" w14:paraId="0000028C">
      <w:pPr>
        <w:pStyle w:val="Heading5"/>
        <w:numPr>
          <w:ilvl w:val="4"/>
          <w:numId w:val="15"/>
        </w:numPr>
        <w:ind w:left="3402" w:hanging="113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r w:rsidDel="00000000" w:rsidR="00000000" w:rsidRPr="00000000">
        <w:rPr>
          <w:rtl w:val="0"/>
        </w:rPr>
      </w:r>
    </w:p>
    <w:p w:rsidR="00000000" w:rsidDel="00000000" w:rsidP="00000000" w:rsidRDefault="00000000" w:rsidRPr="00000000" w14:paraId="0000028D">
      <w:pPr>
        <w:pStyle w:val="Heading5"/>
        <w:numPr>
          <w:ilvl w:val="4"/>
          <w:numId w:val="15"/>
        </w:numPr>
        <w:ind w:left="3402" w:hanging="113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28E">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r w:rsidDel="00000000" w:rsidR="00000000" w:rsidRPr="00000000">
        <w:rPr>
          <w:rtl w:val="0"/>
        </w:rPr>
      </w:r>
    </w:p>
    <w:p w:rsidR="00000000" w:rsidDel="00000000" w:rsidP="00000000" w:rsidRDefault="00000000" w:rsidRPr="00000000" w14:paraId="0000028F">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r w:rsidDel="00000000" w:rsidR="00000000" w:rsidRPr="00000000">
        <w:rPr>
          <w:rtl w:val="0"/>
        </w:rPr>
      </w:r>
    </w:p>
    <w:p w:rsidR="00000000" w:rsidDel="00000000" w:rsidP="00000000" w:rsidRDefault="00000000" w:rsidRPr="00000000" w14:paraId="00000290">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r w:rsidDel="00000000" w:rsidR="00000000" w:rsidRPr="00000000">
        <w:rPr>
          <w:rtl w:val="0"/>
        </w:rPr>
      </w:r>
    </w:p>
    <w:p w:rsidR="00000000" w:rsidDel="00000000" w:rsidP="00000000" w:rsidRDefault="00000000" w:rsidRPr="00000000" w14:paraId="00000291">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292">
      <w:pPr>
        <w:pStyle w:val="Heading5"/>
        <w:numPr>
          <w:ilvl w:val="4"/>
          <w:numId w:val="7"/>
        </w:numPr>
        <w:ind w:left="3544" w:hanging="1276"/>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r w:rsidDel="00000000" w:rsidR="00000000" w:rsidRPr="00000000">
        <w:rPr>
          <w:rtl w:val="0"/>
        </w:rPr>
      </w:r>
    </w:p>
    <w:p w:rsidR="00000000" w:rsidDel="00000000" w:rsidP="00000000" w:rsidRDefault="00000000" w:rsidRPr="00000000" w14:paraId="00000293">
      <w:pPr>
        <w:pStyle w:val="Heading5"/>
        <w:numPr>
          <w:ilvl w:val="4"/>
          <w:numId w:val="7"/>
        </w:numPr>
        <w:ind w:left="3544" w:hanging="1276"/>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r w:rsidDel="00000000" w:rsidR="00000000" w:rsidRPr="00000000">
        <w:rPr>
          <w:rtl w:val="0"/>
        </w:rPr>
      </w:r>
    </w:p>
    <w:p w:rsidR="00000000" w:rsidDel="00000000" w:rsidP="00000000" w:rsidRDefault="00000000" w:rsidRPr="00000000" w14:paraId="00000294">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r w:rsidDel="00000000" w:rsidR="00000000" w:rsidRPr="00000000">
        <w:rPr>
          <w:rtl w:val="0"/>
        </w:rPr>
      </w:r>
    </w:p>
    <w:p w:rsidR="00000000" w:rsidDel="00000000" w:rsidP="00000000" w:rsidRDefault="00000000" w:rsidRPr="00000000" w14:paraId="00000295">
      <w:pPr>
        <w:numPr>
          <w:ilvl w:val="2"/>
          <w:numId w:val="3"/>
        </w:numPr>
        <w:spacing w:after="120" w:before="120" w:lineRule="auto"/>
        <w:ind w:left="2214" w:hanging="1080"/>
        <w:rPr>
          <w:color w:val="000000"/>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r w:rsidDel="00000000" w:rsidR="00000000" w:rsidRPr="00000000">
        <w:rPr>
          <w:rtl w:val="0"/>
        </w:rPr>
      </w:r>
    </w:p>
    <w:p w:rsidR="00000000" w:rsidDel="00000000" w:rsidP="00000000" w:rsidRDefault="00000000" w:rsidRPr="00000000" w14:paraId="00000296">
      <w:pP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7">
      <w:pPr>
        <w:keepNext w:val="1"/>
        <w:numPr>
          <w:ilvl w:val="1"/>
          <w:numId w:val="3"/>
        </w:numPr>
        <w:tabs>
          <w:tab w:val="left" w:pos="993"/>
        </w:tabs>
        <w:spacing w:after="120" w:before="120" w:lineRule="auto"/>
        <w:ind w:left="357" w:hanging="720"/>
        <w:rPr>
          <w:color w:val="000000"/>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r w:rsidDel="00000000" w:rsidR="00000000" w:rsidRPr="00000000">
        <w:rPr>
          <w:rtl w:val="0"/>
        </w:rPr>
      </w:r>
    </w:p>
    <w:sectPr>
      <w:headerReference r:id="rId8" w:type="default"/>
      <w:footerReference r:id="rId9"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r>
  </w:p>
  <w:p w:rsidR="00000000" w:rsidDel="00000000" w:rsidP="00000000" w:rsidRDefault="00000000" w:rsidRPr="00000000" w14:paraId="000002A7">
    <w:pPr>
      <w:tabs>
        <w:tab w:val="center" w:pos="4513"/>
        <w:tab w:val="right" w:pos="9026"/>
      </w:tabs>
      <w:spacing w:after="0" w:lineRule="auto"/>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v3.3</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8">
      <w:pPr>
        <w:rPr/>
      </w:pPr>
      <w:r w:rsidDel="00000000" w:rsidR="00000000" w:rsidRPr="00000000">
        <w:rPr>
          <w:rStyle w:val="FootnoteReference"/>
          <w:vertAlign w:val="superscript"/>
        </w:rPr>
        <w:footnoteRef/>
      </w:r>
      <w:r w:rsidDel="00000000" w:rsidR="00000000" w:rsidRPr="00000000">
        <w:rPr>
          <w:color w:val="000000"/>
          <w:sz w:val="20"/>
          <w:szCs w:val="20"/>
          <w:rtl w:val="0"/>
        </w:rPr>
        <w:tab/>
      </w:r>
      <w:r w:rsidDel="00000000" w:rsidR="00000000" w:rsidRPr="00000000">
        <w:rPr>
          <w:rtl w:val="0"/>
        </w:rPr>
      </w:r>
    </w:p>
  </w:footnote>
  <w:footnote w:id="1">
    <w:p w:rsidR="00000000" w:rsidDel="00000000" w:rsidP="00000000" w:rsidRDefault="00000000" w:rsidRPr="00000000" w14:paraId="00000299">
      <w:pP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ab/>
      </w:r>
    </w:p>
  </w:footnote>
  <w:footnote w:id="2">
    <w:p w:rsidR="00000000" w:rsidDel="00000000" w:rsidP="00000000" w:rsidRDefault="00000000" w:rsidRPr="00000000" w14:paraId="0000029A">
      <w:pP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ab/>
      </w:r>
    </w:p>
  </w:footnote>
  <w:footnote w:id="3">
    <w:p w:rsidR="00000000" w:rsidDel="00000000" w:rsidP="00000000" w:rsidRDefault="00000000" w:rsidRPr="00000000" w14:paraId="0000029B">
      <w:pP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ab/>
      </w:r>
    </w:p>
  </w:footnote>
  <w:footnote w:id="4">
    <w:p w:rsidR="00000000" w:rsidDel="00000000" w:rsidP="00000000" w:rsidRDefault="00000000" w:rsidRPr="00000000" w14:paraId="0000029C">
      <w:pP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ab/>
      </w:r>
    </w:p>
  </w:footnote>
  <w:footnote w:id="5">
    <w:p w:rsidR="00000000" w:rsidDel="00000000" w:rsidP="00000000" w:rsidRDefault="00000000" w:rsidRPr="00000000" w14:paraId="0000029D">
      <w:pP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ab/>
      </w:r>
    </w:p>
  </w:footnote>
  <w:footnote w:id="6">
    <w:p w:rsidR="00000000" w:rsidDel="00000000" w:rsidP="00000000" w:rsidRDefault="00000000" w:rsidRPr="00000000" w14:paraId="0000029E">
      <w:pP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ab/>
      </w:r>
    </w:p>
  </w:footnote>
  <w:footnote w:id="7">
    <w:p w:rsidR="00000000" w:rsidDel="00000000" w:rsidP="00000000" w:rsidRDefault="00000000" w:rsidRPr="00000000" w14:paraId="0000029F">
      <w:pP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ab/>
      </w:r>
    </w:p>
  </w:footnote>
  <w:footnote w:id="8">
    <w:p w:rsidR="00000000" w:rsidDel="00000000" w:rsidP="00000000" w:rsidRDefault="00000000" w:rsidRPr="00000000" w14:paraId="000002A0">
      <w:pPr>
        <w:rPr>
          <w:color w:val="000000"/>
          <w:sz w:val="20"/>
          <w:szCs w:val="20"/>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1">
    <w:pP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2">
    <w:pP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r w:rsidDel="00000000" w:rsidR="00000000" w:rsidRPr="00000000">
      <w:rPr>
        <w:rFonts w:ascii="Arial" w:cs="Arial" w:eastAsia="Arial" w:hAnsi="Arial"/>
        <w:sz w:val="20"/>
        <w:szCs w:val="20"/>
        <w:rtl w:val="0"/>
      </w:rPr>
      <w:t xml:space="preserve">CCBO21A04  </w:t>
    </w:r>
    <w:r w:rsidDel="00000000" w:rsidR="00000000" w:rsidRPr="00000000">
      <w:rPr>
        <w:rtl w:val="0"/>
      </w:rPr>
    </w:r>
  </w:p>
  <w:p w:rsidR="00000000" w:rsidDel="00000000" w:rsidP="00000000" w:rsidRDefault="00000000" w:rsidRPr="00000000" w14:paraId="000002A3">
    <w:pPr>
      <w:tabs>
        <w:tab w:val="center" w:pos="4513"/>
        <w:tab w:val="right" w:pos="9026"/>
      </w:tabs>
      <w:spacing w:after="0" w:lineRule="auto"/>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000000"/>
        <w:sz w:val="20"/>
        <w:szCs w:val="20"/>
        <w:rtl w:val="0"/>
      </w:rPr>
      <w:t xml:space="preserve"> </w:t>
    </w:r>
    <w:r w:rsidDel="00000000" w:rsidR="00000000" w:rsidRPr="00000000">
      <w:rPr>
        <w:rtl w:val="0"/>
      </w:rPr>
    </w:r>
  </w:p>
  <w:p w:rsidR="00000000" w:rsidDel="00000000" w:rsidP="00000000" w:rsidRDefault="00000000" w:rsidRPr="00000000" w14:paraId="000002A4">
    <w:pP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Bold" w:cs="Arial Bold" w:eastAsia="Arial Bold" w:hAnsi="Arial Bold"/>
        <w:b w:val="1"/>
        <w:smallCaps w:val="0"/>
        <w:sz w:val="24"/>
        <w:szCs w:val="24"/>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2214" w:hanging="1080"/>
      </w:pPr>
      <w:rPr>
        <w:rFonts w:ascii="Arial" w:cs="Arial" w:eastAsia="Arial" w:hAnsi="Arial"/>
        <w:smallCaps w:val="0"/>
        <w:sz w:val="24"/>
        <w:szCs w:val="24"/>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170" w:hanging="170"/>
      </w:pPr>
      <w:rPr>
        <w:sz w:val="22"/>
        <w:szCs w:val="22"/>
      </w:rPr>
    </w:lvl>
    <w:lvl w:ilvl="1">
      <w:start w:val="1"/>
      <w:numFmt w:val="lowerLetter"/>
      <w:lvlText w:val="%2)"/>
      <w:lvlJc w:val="left"/>
      <w:pPr>
        <w:ind w:left="720" w:hanging="360"/>
      </w:pPr>
      <w:rPr>
        <w:rFonts w:ascii="Arial" w:cs="Arial" w:eastAsia="Arial" w:hAnsi="Arial"/>
        <w:b w:val="1"/>
        <w:i w:val="0"/>
        <w:smallCaps w:val="0"/>
        <w:strike w:val="0"/>
        <w:color w:val="000000"/>
        <w:sz w:val="24"/>
        <w:szCs w:val="24"/>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rFonts w:ascii="Arial" w:cs="Arial" w:eastAsia="Arial" w:hAnsi="Arial"/>
        <w:b w:val="1"/>
        <w:smallCaps w:val="0"/>
        <w:sz w:val="24"/>
        <w:szCs w:val="24"/>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2214" w:hanging="1080"/>
      </w:pPr>
      <w:rPr>
        <w:rFonts w:ascii="Arial" w:cs="Arial" w:eastAsia="Arial" w:hAnsi="Arial"/>
        <w:smallCaps w:val="0"/>
        <w:sz w:val="24"/>
        <w:szCs w:val="24"/>
      </w:rPr>
    </w:lvl>
    <w:lvl w:ilvl="3">
      <w:start w:val="1"/>
      <w:numFmt w:val="lowerLetter"/>
      <w:lvlText w:val="(%4)"/>
      <w:lvlJc w:val="left"/>
      <w:pPr>
        <w:ind w:left="2880" w:hanging="1080"/>
      </w:pPr>
      <w:rPr>
        <w:rFonts w:ascii="Arial" w:cs="Arial" w:eastAsia="Arial" w:hAnsi="Arial"/>
        <w:smallCaps w:val="0"/>
        <w:sz w:val="24"/>
        <w:szCs w:val="24"/>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rFonts w:ascii="Arial" w:cs="Arial" w:eastAsia="Arial" w:hAnsi="Arial"/>
        <w:smallCaps w:val="0"/>
        <w:sz w:val="24"/>
        <w:szCs w:val="24"/>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rFonts w:ascii="Arial" w:cs="Arial" w:eastAsia="Arial" w:hAnsi="Arial"/>
        <w:b w:val="1"/>
        <w:smallCaps w:val="0"/>
        <w:sz w:val="24"/>
        <w:szCs w:val="24"/>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2"/>
      <w:numFmt w:val="decimal"/>
      <w:lvlText w:val="%1."/>
      <w:lvlJc w:val="left"/>
      <w:pPr>
        <w:ind w:left="360" w:hanging="360"/>
      </w:pPr>
      <w:rPr>
        <w:b w:val="0"/>
        <w:i w:val="0"/>
        <w:smallCaps w:val="0"/>
        <w:strike w:val="0"/>
        <w:color w:val="000000"/>
        <w:sz w:val="22"/>
        <w:szCs w:val="22"/>
        <w:u w:val="none"/>
        <w:vertAlign w:val="baseline"/>
      </w:rPr>
    </w:lvl>
    <w:lvl w:ilvl="1">
      <w:start w:val="1"/>
      <w:numFmt w:val="decimal"/>
      <w:lvlText w:val="%1.%2"/>
      <w:lvlJc w:val="left"/>
      <w:pPr>
        <w:ind w:left="1353" w:hanging="35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13" w:hanging="719"/>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1080" w:hanging="720"/>
      </w:pPr>
      <w:rPr>
        <w:b w:val="0"/>
        <w:i w:val="0"/>
        <w:smallCaps w:val="0"/>
        <w:strike w:val="0"/>
        <w:color w:val="000000"/>
        <w:sz w:val="22"/>
        <w:szCs w:val="22"/>
        <w:u w:val="none"/>
        <w:vertAlign w:val="baseline"/>
      </w:rPr>
    </w:lvl>
    <w:lvl w:ilvl="4">
      <w:start w:val="1"/>
      <w:numFmt w:val="lowerRoman"/>
      <w:lvlText w:val="(%5)"/>
      <w:lvlJc w:val="left"/>
      <w:pPr>
        <w:ind w:left="3916"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decimal"/>
      <w:lvlText w:val=""/>
      <w:lvlJc w:val="center"/>
      <w:pPr>
        <w:ind w:left="0" w:hanging="57"/>
      </w:pPr>
      <w:rPr/>
    </w:lvl>
    <w:lvl w:ilvl="1">
      <w:start w:val="1"/>
      <w:numFmt w:val="decimal"/>
      <w:lvlText w:val="%2"/>
      <w:lvlJc w:val="left"/>
      <w:pPr>
        <w:ind w:left="709" w:hanging="709"/>
      </w:pPr>
      <w:rPr>
        <w:b w:val="1"/>
      </w:rPr>
    </w:lvl>
    <w:lvl w:ilvl="2">
      <w:start w:val="1"/>
      <w:numFmt w:val="decimal"/>
      <w:lvlText w:val="%2.%3"/>
      <w:lvlJc w:val="left"/>
      <w:pPr>
        <w:ind w:left="709" w:hanging="709"/>
      </w:pPr>
      <w:rPr>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Arial" w:cs="Arial" w:eastAsia="Arial" w:hAnsi="Arial"/>
        <w:sz w:val="24"/>
        <w:szCs w:val="24"/>
      </w:rPr>
    </w:lvl>
    <w:lvl w:ilvl="5">
      <w:start w:val="1"/>
      <w:numFmt w:val="bullet"/>
      <w:lvlText w:val="●"/>
      <w:lvlJc w:val="left"/>
      <w:pPr>
        <w:ind w:left="3543" w:hanging="708"/>
      </w:pPr>
      <w:rPr>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decimal"/>
      <w:lvlText w:val="%1."/>
      <w:lvlJc w:val="left"/>
      <w:pPr>
        <w:ind w:left="720" w:hanging="720"/>
      </w:pPr>
      <w:rPr>
        <w:rFonts w:ascii="Arial" w:cs="Arial" w:eastAsia="Arial" w:hAnsi="Arial"/>
        <w:b w:val="1"/>
        <w:smallCaps w:val="0"/>
        <w:sz w:val="24"/>
        <w:szCs w:val="24"/>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2214" w:hanging="1080"/>
      </w:pPr>
      <w:rPr>
        <w:rFonts w:ascii="Arial" w:cs="Arial" w:eastAsia="Arial" w:hAnsi="Arial"/>
        <w:smallCaps w:val="0"/>
        <w:sz w:val="24"/>
        <w:szCs w:val="24"/>
      </w:rPr>
    </w:lvl>
    <w:lvl w:ilvl="3">
      <w:start w:val="1"/>
      <w:numFmt w:val="lowerLetter"/>
      <w:lvlText w:val="(%4)"/>
      <w:lvlJc w:val="left"/>
      <w:pPr>
        <w:ind w:left="2880" w:hanging="1080"/>
      </w:pPr>
      <w:rPr>
        <w:rFonts w:ascii="Arial" w:cs="Arial" w:eastAsia="Arial" w:hAnsi="Arial"/>
        <w:smallCaps w:val="0"/>
        <w:sz w:val="24"/>
        <w:szCs w:val="24"/>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1"/>
      <w:numFmt w:val="decimal"/>
      <w:lvlText w:val="%1."/>
      <w:lvlJc w:val="left"/>
      <w:pPr>
        <w:ind w:left="720" w:hanging="720"/>
      </w:pPr>
      <w:rPr>
        <w:rFonts w:ascii="Arial" w:cs="Arial" w:eastAsia="Arial" w:hAnsi="Arial"/>
        <w:b w:val="1"/>
        <w:smallCaps w:val="0"/>
        <w:sz w:val="24"/>
        <w:szCs w:val="24"/>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rFonts w:ascii="Arial Bold" w:cs="Arial Bold" w:eastAsia="Arial Bold" w:hAnsi="Arial Bold"/>
        <w:b w:val="1"/>
        <w:smallCaps w:val="0"/>
        <w:sz w:val="24"/>
        <w:szCs w:val="24"/>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2214" w:hanging="1080"/>
      </w:pPr>
      <w:rPr>
        <w:rFonts w:ascii="Arial" w:cs="Arial" w:eastAsia="Arial" w:hAnsi="Arial"/>
        <w:smallCaps w:val="0"/>
        <w:sz w:val="24"/>
        <w:szCs w:val="24"/>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1."/>
      <w:lvlJc w:val="left"/>
      <w:pPr>
        <w:ind w:left="720" w:hanging="720"/>
      </w:pPr>
      <w:rPr>
        <w:rFonts w:ascii="Arial" w:cs="Arial" w:eastAsia="Arial" w:hAnsi="Arial"/>
        <w:b w:val="1"/>
        <w:smallCaps w:val="0"/>
        <w:sz w:val="24"/>
        <w:szCs w:val="24"/>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2214" w:hanging="1080"/>
      </w:pPr>
      <w:rPr>
        <w:rFonts w:ascii="Arial" w:cs="Arial" w:eastAsia="Arial" w:hAnsi="Arial"/>
        <w:smallCaps w:val="0"/>
        <w:sz w:val="24"/>
        <w:szCs w:val="24"/>
      </w:rPr>
    </w:lvl>
    <w:lvl w:ilvl="3">
      <w:start w:val="1"/>
      <w:numFmt w:val="lowerLetter"/>
      <w:lvlText w:val="(%4)"/>
      <w:lvlJc w:val="left"/>
      <w:pPr>
        <w:ind w:left="2880" w:hanging="1080"/>
      </w:pPr>
      <w:rPr>
        <w:rFonts w:ascii="Arial" w:cs="Arial" w:eastAsia="Arial" w:hAnsi="Arial"/>
        <w:smallCaps w:val="0"/>
        <w:sz w:val="24"/>
        <w:szCs w:val="24"/>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decimal"/>
      <w:lvlText w:val=""/>
      <w:lvlJc w:val="center"/>
      <w:pPr>
        <w:ind w:left="0" w:hanging="57"/>
      </w:pPr>
      <w:rPr/>
    </w:lvl>
    <w:lvl w:ilvl="1">
      <w:start w:val="1"/>
      <w:numFmt w:val="decimal"/>
      <w:lvlText w:val="%2"/>
      <w:lvlJc w:val="left"/>
      <w:pPr>
        <w:ind w:left="709" w:hanging="709"/>
      </w:pPr>
      <w:rPr>
        <w:b w:val="1"/>
      </w:rPr>
    </w:lvl>
    <w:lvl w:ilvl="2">
      <w:start w:val="1"/>
      <w:numFmt w:val="decimal"/>
      <w:lvlText w:val="%2.%3"/>
      <w:lvlJc w:val="left"/>
      <w:pPr>
        <w:ind w:left="709" w:hanging="709"/>
      </w:pPr>
      <w:rPr>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Arial" w:cs="Arial" w:eastAsia="Arial" w:hAnsi="Arial"/>
        <w:sz w:val="24"/>
        <w:szCs w:val="24"/>
      </w:rPr>
    </w:lvl>
    <w:lvl w:ilvl="5">
      <w:start w:val="1"/>
      <w:numFmt w:val="bullet"/>
      <w:lvlText w:val="●"/>
      <w:lvlJc w:val="left"/>
      <w:pPr>
        <w:ind w:left="3543" w:hanging="708"/>
      </w:pPr>
      <w:rPr>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6">
    <w:lvl w:ilvl="0">
      <w:start w:val="1"/>
      <w:numFmt w:val="bullet"/>
      <w:lvlText w:val="●"/>
      <w:lvlJc w:val="left"/>
      <w:pPr>
        <w:ind w:left="720" w:hanging="360"/>
      </w:pPr>
      <w:rPr/>
    </w:lvl>
    <w:lvl w:ilvl="1">
      <w:start w:val="1"/>
      <w:numFmt w:val="bullet"/>
      <w:lvlText w:val="o"/>
      <w:lvlJc w:val="left"/>
      <w:pPr>
        <w:ind w:left="1440" w:hanging="360"/>
      </w:pPr>
      <w:rPr>
        <w:sz w:val="24"/>
        <w:szCs w:val="24"/>
      </w:rPr>
    </w:lvl>
    <w:lvl w:ilvl="2">
      <w:start w:val="1"/>
      <w:numFmt w:val="bullet"/>
      <w:lvlText w:val="▪"/>
      <w:lvlJc w:val="left"/>
      <w:pPr>
        <w:ind w:left="2160" w:hanging="360"/>
      </w:pPr>
      <w:rPr/>
    </w:lvl>
    <w:lvl w:ilvl="3">
      <w:start w:val="1"/>
      <w:numFmt w:val="bullet"/>
      <w:lvlText w:val="●"/>
      <w:lvlJc w:val="left"/>
      <w:pPr>
        <w:ind w:left="2880" w:hanging="360"/>
      </w:pPr>
      <w:rPr>
        <w:sz w:val="24"/>
        <w:szCs w:val="24"/>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17">
    <w:lvl w:ilvl="0">
      <w:start w:val="1"/>
      <w:numFmt w:val="decimal"/>
      <w:lvlText w:val="%1."/>
      <w:lvlJc w:val="left"/>
      <w:pPr>
        <w:ind w:left="720" w:hanging="720"/>
      </w:pPr>
      <w:rPr>
        <w:rFonts w:ascii="Arial Bold" w:cs="Arial Bold" w:eastAsia="Arial Bold" w:hAnsi="Arial Bold"/>
        <w:b w:val="1"/>
        <w:smallCaps w:val="0"/>
        <w:sz w:val="24"/>
        <w:szCs w:val="24"/>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2214" w:hanging="1080"/>
      </w:pPr>
      <w:rPr>
        <w:rFonts w:ascii="Arial" w:cs="Arial" w:eastAsia="Arial" w:hAnsi="Arial"/>
        <w:smallCaps w:val="0"/>
        <w:sz w:val="24"/>
        <w:szCs w:val="24"/>
      </w:rPr>
    </w:lvl>
    <w:lvl w:ilvl="3">
      <w:start w:val="1"/>
      <w:numFmt w:val="lowerLetter"/>
      <w:lvlText w:val="(%4)"/>
      <w:lvlJc w:val="left"/>
      <w:pPr>
        <w:ind w:left="2880" w:hanging="1080"/>
      </w:pPr>
      <w:rPr>
        <w:rFonts w:ascii="Arial" w:cs="Arial" w:eastAsia="Arial" w:hAnsi="Arial"/>
        <w:smallCaps w:val="0"/>
        <w:sz w:val="24"/>
        <w:szCs w:val="24"/>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rFonts w:ascii="Arial" w:cs="Arial" w:eastAsia="Arial" w:hAnsi="Arial"/>
        <w:smallCaps w:val="0"/>
        <w:sz w:val="24"/>
        <w:szCs w:val="24"/>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1"/>
      <w:numFmt w:val="decimal"/>
      <w:lvlText w:val="%1."/>
      <w:lvlJc w:val="left"/>
      <w:pPr>
        <w:ind w:left="720" w:hanging="720"/>
      </w:pPr>
      <w:rPr>
        <w:rFonts w:ascii="Arial" w:cs="Arial" w:eastAsia="Arial" w:hAnsi="Arial"/>
        <w:b w:val="1"/>
        <w:smallCaps w:val="0"/>
        <w:sz w:val="24"/>
        <w:szCs w:val="24"/>
      </w:rPr>
    </w:lvl>
    <w:lvl w:ilvl="1">
      <w:start w:val="1"/>
      <w:numFmt w:val="decimal"/>
      <w:lvlText w:val="%1.%2"/>
      <w:lvlJc w:val="left"/>
      <w:pPr>
        <w:ind w:left="720" w:hanging="720"/>
      </w:pPr>
      <w:rPr>
        <w:rFonts w:ascii="Arial" w:cs="Arial" w:eastAsia="Arial" w:hAnsi="Arial"/>
        <w:b w:val="0"/>
        <w:smallCaps w:val="0"/>
        <w:sz w:val="24"/>
        <w:szCs w:val="24"/>
      </w:rPr>
    </w:lvl>
    <w:lvl w:ilvl="2">
      <w:start w:val="1"/>
      <w:numFmt w:val="decimal"/>
      <w:lvlText w:val="%1.%2.%3"/>
      <w:lvlJc w:val="left"/>
      <w:pPr>
        <w:ind w:left="2214" w:hanging="1080"/>
      </w:pPr>
      <w:rPr>
        <w:rFonts w:ascii="Arial" w:cs="Arial" w:eastAsia="Arial" w:hAnsi="Arial"/>
        <w:smallCaps w:val="0"/>
        <w:sz w:val="24"/>
        <w:szCs w:val="24"/>
      </w:rPr>
    </w:lvl>
    <w:lvl w:ilvl="3">
      <w:start w:val="1"/>
      <w:numFmt w:val="lowerLetter"/>
      <w:lvlText w:val="(%4)"/>
      <w:lvlJc w:val="left"/>
      <w:pPr>
        <w:ind w:left="2880" w:hanging="1080"/>
      </w:pPr>
      <w:rPr>
        <w:rFonts w:ascii="Arial" w:cs="Arial" w:eastAsia="Arial" w:hAnsi="Arial"/>
        <w:smallCaps w:val="0"/>
        <w:sz w:val="24"/>
        <w:szCs w:val="24"/>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9">
    <w:lvl w:ilvl="0">
      <w:start w:val="6"/>
      <w:numFmt w:val="decimal"/>
      <w:lvlText w:val=""/>
      <w:lvlJc w:val="center"/>
      <w:pPr>
        <w:ind w:left="0" w:hanging="57"/>
      </w:pPr>
      <w:rPr/>
    </w:lvl>
    <w:lvl w:ilvl="1">
      <w:start w:val="12"/>
      <w:numFmt w:val="decimal"/>
      <w:lvlText w:val="%2"/>
      <w:lvlJc w:val="left"/>
      <w:pPr>
        <w:ind w:left="709" w:hanging="709"/>
      </w:pPr>
      <w:rPr>
        <w:b w:val="1"/>
      </w:rPr>
    </w:lvl>
    <w:lvl w:ilvl="2">
      <w:start w:val="1"/>
      <w:numFmt w:val="decimal"/>
      <w:lvlText w:val="%2.%3"/>
      <w:lvlJc w:val="left"/>
      <w:pPr>
        <w:ind w:left="709" w:hanging="709"/>
      </w:pPr>
      <w:rPr>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Arial" w:cs="Arial" w:eastAsia="Arial" w:hAnsi="Arial"/>
        <w:sz w:val="24"/>
        <w:szCs w:val="24"/>
      </w:rPr>
    </w:lvl>
    <w:lvl w:ilvl="5">
      <w:start w:val="1"/>
      <w:numFmt w:val="bullet"/>
      <w:lvlText w:val="●"/>
      <w:lvlJc w:val="left"/>
      <w:pPr>
        <w:ind w:left="3543" w:hanging="708"/>
      </w:pPr>
      <w:rPr>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pacing w:after="0" w:lineRule="auto"/>
      <w:jc w:val="center"/>
    </w:pPr>
    <w:rPr>
      <w:rFonts w:ascii="Trebuchet MS" w:cs="Trebuchet MS" w:eastAsia="Trebuchet MS" w:hAnsi="Trebuchet MS"/>
      <w:b w:val="1"/>
      <w:smallCaps w:val="1"/>
      <w:color w:val="000000"/>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lineRule="auto"/>
    </w:pPr>
    <w:rPr>
      <w:rFonts w:ascii="Trebuchet MS" w:cs="Trebuchet MS" w:eastAsia="Trebuchet MS" w:hAnsi="Trebuchet MS"/>
      <w:b w:val="1"/>
      <w:color w:val="000000"/>
    </w:rPr>
  </w:style>
  <w:style w:type="paragraph" w:styleId="Heading3">
    <w:name w:val="heading 3"/>
    <w:basedOn w:val="Normal"/>
    <w:next w:val="Normal"/>
    <w:pPr>
      <w:keepLines w:val="1"/>
      <w:pBdr>
        <w:top w:space="0" w:sz="0" w:val="nil"/>
        <w:left w:space="0" w:sz="0" w:val="nil"/>
        <w:bottom w:space="0" w:sz="0" w:val="nil"/>
        <w:right w:space="0" w:sz="0" w:val="nil"/>
        <w:between w:space="0" w:sz="0" w:val="nil"/>
      </w:pBdr>
      <w:spacing w:after="0" w:lineRule="auto"/>
    </w:pPr>
    <w:rPr>
      <w:rFonts w:ascii="Trebuchet MS" w:cs="Trebuchet MS" w:eastAsia="Trebuchet MS" w:hAnsi="Trebuchet MS"/>
      <w:color w:val="000000"/>
    </w:rPr>
  </w:style>
  <w:style w:type="paragraph" w:styleId="Heading4">
    <w:name w:val="heading 4"/>
    <w:basedOn w:val="Normal"/>
    <w:next w:val="Normal"/>
    <w:pPr>
      <w:keepLines w:val="1"/>
      <w:pBdr>
        <w:top w:space="0" w:sz="0" w:val="nil"/>
        <w:left w:space="0" w:sz="0" w:val="nil"/>
        <w:bottom w:space="0" w:sz="0" w:val="nil"/>
        <w:right w:space="0" w:sz="0" w:val="nil"/>
        <w:between w:space="0" w:sz="0" w:val="nil"/>
      </w:pBdr>
      <w:spacing w:after="0" w:lineRule="auto"/>
    </w:pPr>
    <w:rPr>
      <w:rFonts w:ascii="Trebuchet MS" w:cs="Trebuchet MS" w:eastAsia="Trebuchet MS" w:hAnsi="Trebuchet MS"/>
      <w:color w:val="000000"/>
    </w:rPr>
  </w:style>
  <w:style w:type="paragraph" w:styleId="Heading5">
    <w:name w:val="heading 5"/>
    <w:basedOn w:val="Normal"/>
    <w:next w:val="Normal"/>
    <w:pPr>
      <w:keepLines w:val="1"/>
      <w:pBdr>
        <w:top w:space="0" w:sz="0" w:val="nil"/>
        <w:left w:space="0" w:sz="0" w:val="nil"/>
        <w:bottom w:space="0" w:sz="0" w:val="nil"/>
        <w:right w:space="0" w:sz="0" w:val="nil"/>
        <w:between w:space="0" w:sz="0" w:val="nil"/>
      </w:pBdr>
      <w:spacing w:after="0" w:lineRule="auto"/>
    </w:pPr>
    <w:rPr>
      <w:rFonts w:ascii="Trebuchet MS" w:cs="Trebuchet MS" w:eastAsia="Trebuchet MS" w:hAnsi="Trebuchet MS"/>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0" w:line="360" w:lineRule="auto"/>
    </w:pPr>
    <w:rPr>
      <w:rFonts w:ascii="Times New Roman" w:cs="Times New Roman" w:eastAsia="Times New Roman" w:hAnsi="Times New Roman"/>
      <w:color w:val="000000"/>
    </w:rPr>
  </w:style>
  <w:style w:type="paragraph" w:styleId="Title">
    <w:name w:val="Title"/>
    <w:basedOn w:val="Normal"/>
    <w:next w:val="Normal"/>
    <w:pPr>
      <w:pBdr>
        <w:top w:space="0" w:sz="0" w:val="nil"/>
        <w:left w:space="0" w:sz="0" w:val="nil"/>
        <w:bottom w:space="0" w:sz="0" w:val="nil"/>
        <w:right w:space="0" w:sz="0" w:val="nil"/>
        <w:between w:space="0" w:sz="0" w:val="nil"/>
      </w:pBdr>
      <w:spacing w:after="60" w:before="240" w:line="360" w:lineRule="auto"/>
      <w:jc w:val="center"/>
    </w:pPr>
    <w:rPr>
      <w:rFonts w:ascii="Arial" w:cs="Arial" w:eastAsia="Arial" w:hAnsi="Arial"/>
      <w:b w:val="1"/>
      <w:color w:val="000000"/>
      <w:sz w:val="32"/>
      <w:szCs w:val="32"/>
    </w:r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pacing w:after="0"/>
      <w:jc w:val="center"/>
      <w:outlineLvl w:val="0"/>
    </w:pPr>
    <w:rPr>
      <w:rFonts w:ascii="Trebuchet MS" w:cs="Trebuchet MS" w:eastAsia="Trebuchet MS" w:hAnsi="Trebuchet MS"/>
      <w:b w:val="1"/>
      <w:smallCaps w:val="1"/>
      <w:color w:val="000000"/>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outlineLvl w:val="1"/>
    </w:pPr>
    <w:rPr>
      <w:rFonts w:ascii="Trebuchet MS" w:cs="Trebuchet MS" w:eastAsia="Trebuchet MS" w:hAnsi="Trebuchet MS"/>
      <w:b w:val="1"/>
      <w:color w:val="000000"/>
    </w:rPr>
  </w:style>
  <w:style w:type="paragraph" w:styleId="Heading3">
    <w:name w:val="heading 3"/>
    <w:basedOn w:val="Normal"/>
    <w:next w:val="Normal"/>
    <w:pPr>
      <w:keepLines w:val="1"/>
      <w:pBdr>
        <w:top w:space="0" w:sz="0" w:val="nil"/>
        <w:left w:space="0" w:sz="0" w:val="nil"/>
        <w:bottom w:space="0" w:sz="0" w:val="nil"/>
        <w:right w:space="0" w:sz="0" w:val="nil"/>
        <w:between w:space="0" w:sz="0" w:val="nil"/>
      </w:pBdr>
      <w:spacing w:after="0"/>
      <w:outlineLvl w:val="2"/>
    </w:pPr>
    <w:rPr>
      <w:rFonts w:ascii="Trebuchet MS" w:cs="Trebuchet MS" w:eastAsia="Trebuchet MS" w:hAnsi="Trebuchet MS"/>
      <w:color w:val="000000"/>
    </w:rPr>
  </w:style>
  <w:style w:type="paragraph" w:styleId="Heading4">
    <w:name w:val="heading 4"/>
    <w:basedOn w:val="Normal"/>
    <w:next w:val="Normal"/>
    <w:pPr>
      <w:keepLines w:val="1"/>
      <w:pBdr>
        <w:top w:space="0" w:sz="0" w:val="nil"/>
        <w:left w:space="0" w:sz="0" w:val="nil"/>
        <w:bottom w:space="0" w:sz="0" w:val="nil"/>
        <w:right w:space="0" w:sz="0" w:val="nil"/>
        <w:between w:space="0" w:sz="0" w:val="nil"/>
      </w:pBdr>
      <w:spacing w:after="0"/>
      <w:outlineLvl w:val="3"/>
    </w:pPr>
    <w:rPr>
      <w:rFonts w:ascii="Trebuchet MS" w:cs="Trebuchet MS" w:eastAsia="Trebuchet MS" w:hAnsi="Trebuchet MS"/>
      <w:color w:val="000000"/>
    </w:rPr>
  </w:style>
  <w:style w:type="paragraph" w:styleId="Heading5">
    <w:name w:val="heading 5"/>
    <w:basedOn w:val="Normal"/>
    <w:next w:val="Normal"/>
    <w:pPr>
      <w:keepLines w:val="1"/>
      <w:pBdr>
        <w:top w:space="0" w:sz="0" w:val="nil"/>
        <w:left w:space="0" w:sz="0" w:val="nil"/>
        <w:bottom w:space="0" w:sz="0" w:val="nil"/>
        <w:right w:space="0" w:sz="0" w:val="nil"/>
        <w:between w:space="0" w:sz="0" w:val="nil"/>
      </w:pBdr>
      <w:spacing w:after="0"/>
      <w:outlineLvl w:val="4"/>
    </w:pPr>
    <w:rPr>
      <w:rFonts w:ascii="Trebuchet MS" w:cs="Trebuchet MS" w:eastAsia="Trebuchet MS" w:hAnsi="Trebuchet MS"/>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0" w:line="360" w:lineRule="auto"/>
      <w:outlineLvl w:val="5"/>
    </w:pPr>
    <w:rPr>
      <w:rFonts w:ascii="Times New Roman" w:cs="Times New Roman" w:eastAsia="Times New Roman" w:hAnsi="Times New Roman"/>
      <w:color w:val="00000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pBdr>
        <w:top w:space="0" w:sz="0" w:val="nil"/>
        <w:left w:space="0" w:sz="0" w:val="nil"/>
        <w:bottom w:space="0" w:sz="0" w:val="nil"/>
        <w:right w:space="0" w:sz="0" w:val="nil"/>
        <w:between w:space="0" w:sz="0" w:val="nil"/>
      </w:pBdr>
      <w:spacing w:after="60" w:before="240" w:line="360" w:lineRule="auto"/>
      <w:jc w:val="center"/>
    </w:pPr>
    <w:rPr>
      <w:rFonts w:ascii="Arial" w:cs="Arial" w:eastAsia="Arial" w:hAnsi="Arial"/>
      <w:b w:val="1"/>
      <w:color w:val="000000"/>
      <w:sz w:val="32"/>
      <w:szCs w:val="3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paragraph" w:styleId="Header">
    <w:name w:val="header"/>
    <w:basedOn w:val="Normal"/>
    <w:link w:val="HeaderChar"/>
    <w:uiPriority w:val="99"/>
    <w:unhideWhenUsed w:val="1"/>
    <w:rsid w:val="00C27149"/>
    <w:pPr>
      <w:tabs>
        <w:tab w:val="center" w:pos="4513"/>
        <w:tab w:val="right" w:pos="9026"/>
      </w:tabs>
      <w:spacing w:after="0"/>
    </w:pPr>
  </w:style>
  <w:style w:type="character" w:styleId="HeaderChar" w:customStyle="1">
    <w:name w:val="Header Char"/>
    <w:basedOn w:val="DefaultParagraphFont"/>
    <w:link w:val="Header"/>
    <w:uiPriority w:val="99"/>
    <w:rsid w:val="00C27149"/>
  </w:style>
  <w:style w:type="paragraph" w:styleId="Footer">
    <w:name w:val="footer"/>
    <w:basedOn w:val="Normal"/>
    <w:link w:val="FooterChar"/>
    <w:uiPriority w:val="99"/>
    <w:unhideWhenUsed w:val="1"/>
    <w:rsid w:val="00C27149"/>
    <w:pPr>
      <w:tabs>
        <w:tab w:val="center" w:pos="4513"/>
        <w:tab w:val="right" w:pos="9026"/>
      </w:tabs>
      <w:spacing w:after="0"/>
    </w:pPr>
  </w:style>
  <w:style w:type="character" w:styleId="FooterChar" w:customStyle="1">
    <w:name w:val="Footer Char"/>
    <w:basedOn w:val="DefaultParagraphFont"/>
    <w:link w:val="Footer"/>
    <w:uiPriority w:val="99"/>
    <w:rsid w:val="00C27149"/>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q4XgfNynaHvz+enFrdeE1D9f1A==">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2022-07-18T10:30:00Z</dcterms:created>
  <dc:creator>Elizabeth Myler</dc:creator>
</cp:coreProperties>
</file>